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90CC2" w14:textId="59BA5223" w:rsidR="00A86F86" w:rsidRDefault="00BB2448" w:rsidP="00BB2448">
      <w:pPr>
        <w:shd w:val="clear" w:color="auto" w:fill="FFFFFF" w:themeFill="background1"/>
        <w:spacing w:line="276" w:lineRule="auto"/>
        <w:ind w:left="-432"/>
        <w:jc w:val="center"/>
        <w:rPr>
          <w:rFonts w:ascii="Arial" w:hAnsi="Arial" w:cs="Arial"/>
          <w:b/>
          <w:color w:val="0070C0"/>
          <w:sz w:val="28"/>
          <w:szCs w:val="28"/>
          <w14:textOutline w14:w="9525" w14:cap="rnd" w14:cmpd="sng" w14:algn="ctr">
            <w14:noFill/>
            <w14:prstDash w14:val="solid"/>
            <w14:bevel/>
          </w14:textOutline>
        </w:rPr>
      </w:pPr>
      <w:r>
        <w:rPr>
          <w:rFonts w:ascii="Arial" w:hAnsi="Arial" w:cs="Arial"/>
          <w:b/>
          <w:noProof/>
          <w:color w:val="0070C0"/>
          <w:sz w:val="28"/>
          <w:szCs w:val="28"/>
          <w:lang w:val="en-US"/>
        </w:rPr>
        <w:drawing>
          <wp:anchor distT="0" distB="0" distL="114300" distR="114300" simplePos="0" relativeHeight="251826176" behindDoc="0" locked="0" layoutInCell="1" allowOverlap="1" wp14:anchorId="76E7635C" wp14:editId="4CA7BAE9">
            <wp:simplePos x="0" y="0"/>
            <wp:positionH relativeFrom="page">
              <wp:posOffset>76200</wp:posOffset>
            </wp:positionH>
            <wp:positionV relativeFrom="margin">
              <wp:posOffset>1137708</wp:posOffset>
            </wp:positionV>
            <wp:extent cx="7374255" cy="4045585"/>
            <wp:effectExtent l="12700" t="0" r="17145" b="4756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t="689" b="49177"/>
                    <a:stretch/>
                  </pic:blipFill>
                  <pic:spPr>
                    <a:xfrm>
                      <a:off x="0" y="0"/>
                      <a:ext cx="7374255" cy="4045585"/>
                    </a:xfrm>
                    <a:prstGeom prst="roundRect">
                      <a:avLst>
                        <a:gd name="adj" fmla="val 8594"/>
                      </a:avLst>
                    </a:prstGeom>
                    <a:solidFill>
                      <a:srgbClr val="FFFFFF">
                        <a:shade val="85000"/>
                      </a:srgbClr>
                    </a:solidFill>
                    <a:ln>
                      <a:noFill/>
                    </a:ln>
                    <a:effectLst>
                      <a:reflection blurRad="12700" stA="38000" endPos="11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14D9D">
        <w:rPr>
          <w:rFonts w:ascii="Tahoma" w:hAnsi="Tahoma" w:cs="Tahoma"/>
          <w:noProof/>
          <w14:shadow w14:blurRad="50800" w14:dist="38100" w14:dir="2700000" w14:sx="100000" w14:sy="100000" w14:kx="0" w14:ky="0" w14:algn="tl">
            <w14:srgbClr w14:val="000000">
              <w14:alpha w14:val="60000"/>
            </w14:srgbClr>
          </w14:shadow>
        </w:rPr>
        <w:drawing>
          <wp:inline distT="0" distB="0" distL="0" distR="0" wp14:anchorId="658A0377" wp14:editId="3E0EC372">
            <wp:extent cx="7526867" cy="1061066"/>
            <wp:effectExtent l="0" t="0" r="0" b="6350"/>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6154" cy="1079292"/>
                    </a:xfrm>
                    <a:prstGeom prst="rect">
                      <a:avLst/>
                    </a:prstGeom>
                    <a:noFill/>
                    <a:ln>
                      <a:noFill/>
                    </a:ln>
                  </pic:spPr>
                </pic:pic>
              </a:graphicData>
            </a:graphic>
          </wp:inline>
        </w:drawing>
      </w:r>
    </w:p>
    <w:p w14:paraId="197B605F" w14:textId="77777777" w:rsidR="00A86F86" w:rsidRPr="00BB2448" w:rsidRDefault="005D414D">
      <w:pPr>
        <w:shd w:val="clear" w:color="auto" w:fill="FFFFFF" w:themeFill="background1"/>
        <w:spacing w:line="276" w:lineRule="auto"/>
        <w:ind w:left="-432"/>
        <w:jc w:val="center"/>
        <w:rPr>
          <w:rFonts w:ascii="Arial" w:hAnsi="Arial" w:cs="Arial"/>
          <w:b/>
          <w:color w:val="0070C0"/>
          <w:sz w:val="28"/>
          <w:szCs w:val="28"/>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sidRPr="00BB2448">
        <w:rPr>
          <w:rFonts w:ascii="Arial" w:hAnsi="Arial" w:cs="Arial"/>
          <w:b/>
          <w:color w:val="0070C0"/>
          <w:sz w:val="28"/>
          <w:szCs w:val="28"/>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Ngày </w:t>
      </w:r>
      <w:r w:rsidRPr="00BB2448">
        <w:rPr>
          <w:rFonts w:ascii="Arial" w:hAnsi="Arial" w:cs="Arial"/>
          <w:b/>
          <w:color w:val="0070C0"/>
          <w:sz w:val="28"/>
          <w:szCs w:val="28"/>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Đêm</w:t>
      </w:r>
      <w:r w:rsidRPr="00BB2448">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sidRPr="00BB2448">
        <w:rPr>
          <w:rFonts w:ascii="Arial" w:hAnsi="Arial" w:cs="Arial"/>
          <w:b/>
          <w:color w:val="0070C0"/>
          <w:sz w:val="28"/>
          <w:szCs w:val="28"/>
          <w:lang w:eastAsia="en-US"/>
          <w14:textOutline w14:w="9525" w14:cap="rnd" w14:cmpd="sng" w14:algn="ctr">
            <w14:noFill/>
            <w14:prstDash w14:val="solid"/>
            <w14:bevel/>
          </w14:textOutline>
        </w:rPr>
        <w:t xml:space="preserve"> </w:t>
      </w:r>
      <w:bookmarkStart w:id="0" w:name="_Hlk159934321"/>
      <w:r w:rsidRPr="00BB2448">
        <w:rPr>
          <w:rFonts w:ascii="Arial" w:hAnsi="Arial" w:cs="Arial"/>
          <w:b/>
          <w:color w:val="0070C0"/>
          <w:sz w:val="28"/>
          <w:szCs w:val="28"/>
          <w14:textOutline w14:w="9525" w14:cap="rnd" w14:cmpd="sng" w14:algn="ctr">
            <w14:noFill/>
            <w14:prstDash w14:val="solid"/>
            <w14:bevel/>
          </w14:textOutline>
        </w:rPr>
        <w:t>Vietjet Air</w:t>
      </w:r>
    </w:p>
    <w:p w14:paraId="2D2CD396" w14:textId="77777777" w:rsidR="00A86F86" w:rsidRDefault="005D414D">
      <w:pPr>
        <w:spacing w:line="360" w:lineRule="auto"/>
        <w:rPr>
          <w:rFonts w:ascii="Arial" w:hAnsi="Arial" w:cs="Arial"/>
          <w:b/>
          <w:color w:val="FF0000"/>
        </w:rPr>
      </w:pPr>
      <w:r>
        <w:rPr>
          <w:rFonts w:ascii="Arial" w:hAnsi="Arial" w:cs="Arial"/>
          <w:b/>
          <w:color w:val="FF0000"/>
        </w:rPr>
        <w:sym w:font="Wingdings" w:char="F0C4"/>
      </w:r>
      <w:r>
        <w:rPr>
          <w:rFonts w:ascii="Arial" w:hAnsi="Arial" w:cs="Arial"/>
          <w:b/>
          <w:color w:val="FF0000"/>
        </w:rPr>
        <w:t xml:space="preserve"> Điểm nổi bật: </w:t>
      </w:r>
    </w:p>
    <w:p w14:paraId="2BBDE860" w14:textId="77777777" w:rsidR="00A86F86" w:rsidRPr="00BB2448" w:rsidRDefault="005D414D">
      <w:pPr>
        <w:pStyle w:val="NoSpacing"/>
        <w:numPr>
          <w:ilvl w:val="0"/>
          <w:numId w:val="26"/>
        </w:numPr>
        <w:tabs>
          <w:tab w:val="left" w:pos="450"/>
        </w:tabs>
        <w:spacing w:line="360" w:lineRule="auto"/>
        <w:ind w:right="90"/>
        <w:jc w:val="both"/>
        <w:rPr>
          <w:rFonts w:ascii="Arial" w:eastAsia="Calibri" w:hAnsi="Arial" w:cs="Arial"/>
          <w:iCs/>
          <w:sz w:val="24"/>
          <w:szCs w:val="24"/>
          <w:shd w:val="clear" w:color="auto" w:fill="FFFFFF"/>
          <w:lang w:val="vi-VN"/>
        </w:rPr>
      </w:pPr>
      <w:r w:rsidRPr="00BB2448">
        <w:rPr>
          <w:rFonts w:ascii="Arial" w:eastAsia="Calibri" w:hAnsi="Arial" w:cs="Arial"/>
          <w:iCs/>
          <w:sz w:val="24"/>
          <w:szCs w:val="24"/>
          <w:shd w:val="clear" w:color="auto" w:fill="FFFFFF"/>
          <w:lang w:val="vi-VN"/>
        </w:rPr>
        <w:t xml:space="preserve">Chương trình tour cực kỳ hấp dẫn với chuyến bay &amp; khách sạn 4* </w:t>
      </w:r>
    </w:p>
    <w:p w14:paraId="2F887E46" w14:textId="77777777" w:rsidR="00A86F86" w:rsidRPr="00BB2448" w:rsidRDefault="005D414D">
      <w:pPr>
        <w:pStyle w:val="NoSpacing"/>
        <w:numPr>
          <w:ilvl w:val="0"/>
          <w:numId w:val="26"/>
        </w:numPr>
        <w:tabs>
          <w:tab w:val="left" w:pos="450"/>
        </w:tabs>
        <w:spacing w:line="360" w:lineRule="auto"/>
        <w:ind w:right="90"/>
        <w:jc w:val="both"/>
        <w:rPr>
          <w:rFonts w:ascii="Arial" w:eastAsia="Calibri" w:hAnsi="Arial" w:cs="Arial"/>
          <w:b/>
          <w:bCs/>
          <w:iCs/>
          <w:color w:val="0070C0"/>
          <w:sz w:val="24"/>
          <w:szCs w:val="24"/>
          <w:shd w:val="clear" w:color="auto" w:fill="FFFFFF"/>
          <w:lang w:val="vi-VN"/>
        </w:rPr>
      </w:pPr>
      <w:r w:rsidRPr="00BB2448">
        <w:rPr>
          <w:rFonts w:ascii="Arial" w:eastAsia="Calibri" w:hAnsi="Arial" w:cs="Arial"/>
          <w:b/>
          <w:bCs/>
          <w:iCs/>
          <w:color w:val="0070C0"/>
          <w:sz w:val="24"/>
          <w:szCs w:val="24"/>
          <w:shd w:val="clear" w:color="auto" w:fill="FFFFFF"/>
          <w:lang w:val="vi-VN"/>
        </w:rPr>
        <w:t>Thành phố điện ảnh Tam Quốc</w:t>
      </w:r>
    </w:p>
    <w:p w14:paraId="2260FD47" w14:textId="77777777" w:rsidR="00A86F86" w:rsidRPr="00BB2448" w:rsidRDefault="005D414D">
      <w:pPr>
        <w:pStyle w:val="NoSpacing"/>
        <w:numPr>
          <w:ilvl w:val="0"/>
          <w:numId w:val="26"/>
        </w:numPr>
        <w:tabs>
          <w:tab w:val="left" w:pos="450"/>
        </w:tabs>
        <w:spacing w:line="360" w:lineRule="auto"/>
        <w:ind w:right="90"/>
        <w:jc w:val="both"/>
        <w:rPr>
          <w:rFonts w:ascii="Arial" w:eastAsia="Calibri" w:hAnsi="Arial" w:cs="Arial"/>
          <w:b/>
          <w:bCs/>
          <w:iCs/>
          <w:color w:val="0070C0"/>
          <w:sz w:val="24"/>
          <w:szCs w:val="24"/>
          <w:shd w:val="clear" w:color="auto" w:fill="FFFFFF"/>
          <w:lang w:val="vi-VN"/>
        </w:rPr>
      </w:pPr>
      <w:r w:rsidRPr="00BB2448">
        <w:rPr>
          <w:rFonts w:ascii="Arial" w:eastAsia="Calibri" w:hAnsi="Arial" w:cs="Arial"/>
          <w:b/>
          <w:bCs/>
          <w:iCs/>
          <w:color w:val="0070C0"/>
          <w:sz w:val="24"/>
          <w:szCs w:val="24"/>
          <w:shd w:val="clear" w:color="auto" w:fill="FFFFFF"/>
          <w:lang w:val="vi-VN"/>
        </w:rPr>
        <w:t>Bảo tàng tự nhiên Thái Hồ</w:t>
      </w:r>
    </w:p>
    <w:p w14:paraId="7DE148F5" w14:textId="77777777" w:rsidR="00A86F86" w:rsidRPr="00BB2448" w:rsidRDefault="005D414D">
      <w:pPr>
        <w:pStyle w:val="NoSpacing"/>
        <w:numPr>
          <w:ilvl w:val="0"/>
          <w:numId w:val="26"/>
        </w:numPr>
        <w:tabs>
          <w:tab w:val="left" w:pos="450"/>
        </w:tabs>
        <w:spacing w:line="360" w:lineRule="auto"/>
        <w:ind w:right="90"/>
        <w:jc w:val="both"/>
        <w:rPr>
          <w:rFonts w:ascii="Arial" w:eastAsia="Calibri" w:hAnsi="Arial" w:cs="Arial"/>
          <w:iCs/>
          <w:sz w:val="24"/>
          <w:szCs w:val="24"/>
          <w:shd w:val="clear" w:color="auto" w:fill="FFFFFF"/>
          <w:lang w:val="vi-VN"/>
        </w:rPr>
      </w:pPr>
      <w:r w:rsidRPr="00BB2448">
        <w:rPr>
          <w:rFonts w:ascii="Arial" w:eastAsia="Calibri" w:hAnsi="Arial" w:cs="Arial"/>
          <w:iCs/>
          <w:sz w:val="24"/>
          <w:szCs w:val="24"/>
          <w:shd w:val="clear" w:color="auto" w:fill="FFFFFF"/>
          <w:lang w:val="vi-VN"/>
        </w:rPr>
        <w:t xml:space="preserve">Dạo Tây Hồ </w:t>
      </w:r>
      <w:r w:rsidRPr="00BB2448">
        <w:rPr>
          <w:rFonts w:ascii="Arial" w:eastAsia="Calibri" w:hAnsi="Arial" w:cs="Arial"/>
          <w:b/>
          <w:bCs/>
          <w:iCs/>
          <w:color w:val="0070C0"/>
          <w:sz w:val="24"/>
          <w:szCs w:val="24"/>
          <w:shd w:val="clear" w:color="auto" w:fill="FFFFFF"/>
          <w:lang w:val="vi-VN"/>
        </w:rPr>
        <w:t>“Tam Đàn Ấn Nguyệt”</w:t>
      </w:r>
      <w:r w:rsidRPr="00BB2448">
        <w:rPr>
          <w:rFonts w:ascii="Arial" w:eastAsia="Calibri" w:hAnsi="Arial" w:cs="Arial"/>
          <w:iCs/>
          <w:sz w:val="24"/>
          <w:szCs w:val="24"/>
          <w:shd w:val="clear" w:color="auto" w:fill="FFFFFF"/>
          <w:lang w:val="vi-VN"/>
        </w:rPr>
        <w:t xml:space="preserve"> với diện tích 6,7km</w:t>
      </w:r>
      <w:r w:rsidRPr="00BB2448">
        <w:rPr>
          <w:rFonts w:ascii="Arial" w:eastAsia="Calibri" w:hAnsi="Arial" w:cs="Arial"/>
          <w:iCs/>
          <w:sz w:val="24"/>
          <w:szCs w:val="24"/>
          <w:shd w:val="clear" w:color="auto" w:fill="FFFFFF"/>
          <w:vertAlign w:val="superscript"/>
          <w:lang w:val="vi-VN"/>
        </w:rPr>
        <w:t>2</w:t>
      </w:r>
      <w:r w:rsidRPr="00BB2448">
        <w:rPr>
          <w:rFonts w:ascii="Arial" w:eastAsia="Calibri" w:hAnsi="Arial" w:cs="Arial"/>
          <w:iCs/>
          <w:sz w:val="24"/>
          <w:szCs w:val="24"/>
          <w:shd w:val="clear" w:color="auto" w:fill="FFFFFF"/>
          <w:lang w:val="vi-VN"/>
        </w:rPr>
        <w:t>, là một hồ nước ngọt nổi tiếng nằm ở phía Tây thành phố Hàng Châu.</w:t>
      </w:r>
    </w:p>
    <w:p w14:paraId="46B8D9BD" w14:textId="77777777" w:rsidR="00A86F86" w:rsidRDefault="005D414D">
      <w:pPr>
        <w:pStyle w:val="NoSpacing"/>
        <w:numPr>
          <w:ilvl w:val="0"/>
          <w:numId w:val="26"/>
        </w:numPr>
        <w:tabs>
          <w:tab w:val="left" w:pos="450"/>
        </w:tabs>
        <w:spacing w:line="360" w:lineRule="auto"/>
        <w:ind w:right="90"/>
        <w:jc w:val="both"/>
        <w:rPr>
          <w:rFonts w:ascii="Arial" w:hAnsi="Arial" w:cs="Arial"/>
          <w:sz w:val="24"/>
          <w:szCs w:val="24"/>
          <w:lang w:val="vi-VN"/>
        </w:rPr>
      </w:pPr>
      <w:r w:rsidRPr="00BB2448">
        <w:rPr>
          <w:rFonts w:ascii="Arial" w:eastAsia="Calibri" w:hAnsi="Arial" w:cs="Arial"/>
          <w:b/>
          <w:bCs/>
          <w:iCs/>
          <w:color w:val="0070C0"/>
          <w:sz w:val="24"/>
          <w:szCs w:val="24"/>
          <w:shd w:val="clear" w:color="auto" w:fill="FFFFFF"/>
          <w:lang w:val="vi-VN"/>
        </w:rPr>
        <w:t>Ô trấn (Phía Tây)</w:t>
      </w:r>
      <w:r w:rsidRPr="00BB2448">
        <w:rPr>
          <w:rFonts w:ascii="Arial" w:eastAsia="Calibri" w:hAnsi="Arial" w:cs="Arial"/>
          <w:iCs/>
          <w:color w:val="0070C0"/>
          <w:sz w:val="24"/>
          <w:szCs w:val="24"/>
          <w:shd w:val="clear" w:color="auto" w:fill="FFFFFF"/>
          <w:lang w:val="vi-VN"/>
        </w:rPr>
        <w:t xml:space="preserve"> </w:t>
      </w:r>
      <w:r w:rsidRPr="00BB2448">
        <w:rPr>
          <w:rFonts w:ascii="Arial" w:eastAsia="Calibri" w:hAnsi="Arial" w:cs="Arial"/>
          <w:iCs/>
          <w:sz w:val="24"/>
          <w:szCs w:val="24"/>
          <w:shd w:val="clear" w:color="auto" w:fill="FFFFFF"/>
          <w:lang w:val="vi-VN"/>
        </w:rPr>
        <w:t>những con đường lát đá và những công trình gỗ chạm khắc tinh tế. Gần như vẫn giữ được kiến trúc cùng tập tục sinh sống hơn 1.000 năm qua</w:t>
      </w:r>
      <w:r w:rsidRPr="00BB2448">
        <w:rPr>
          <w:rFonts w:ascii="Arial" w:hAnsi="Arial" w:cs="Arial"/>
          <w:color w:val="000000"/>
          <w:sz w:val="24"/>
          <w:szCs w:val="24"/>
          <w:lang w:val="vi-VN"/>
        </w:rPr>
        <w:t>.</w:t>
      </w:r>
    </w:p>
    <w:p w14:paraId="3C85EF84" w14:textId="77777777" w:rsidR="00A86F86" w:rsidRDefault="005D414D">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6006"/>
        <w:gridCol w:w="4961"/>
      </w:tblGrid>
      <w:tr w:rsidR="00A86F86" w14:paraId="06A3F49E" w14:textId="77777777">
        <w:trPr>
          <w:trHeight w:val="384"/>
        </w:trPr>
        <w:tc>
          <w:tcPr>
            <w:tcW w:w="10967" w:type="dxa"/>
            <w:gridSpan w:val="2"/>
            <w:shd w:val="clear" w:color="auto" w:fill="0070C0"/>
          </w:tcPr>
          <w:bookmarkEnd w:id="0"/>
          <w:p w14:paraId="79427C35" w14:textId="77777777" w:rsidR="00A86F86" w:rsidRDefault="005D414D">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THƯỢNG HẢI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trưa nhẹ trên máy bay</w:t>
            </w:r>
            <w:r>
              <w:rPr>
                <w:rFonts w:ascii="Arial" w:hAnsi="Arial" w:cs="Arial"/>
                <w:b/>
                <w:color w:val="FFFFFF" w:themeColor="background1"/>
                <w:sz w:val="26"/>
                <w:szCs w:val="26"/>
              </w:rPr>
              <w:t>)</w:t>
            </w:r>
          </w:p>
        </w:tc>
      </w:tr>
      <w:tr w:rsidR="00A86F86" w14:paraId="2D8EFF83" w14:textId="77777777">
        <w:trPr>
          <w:trHeight w:val="764"/>
        </w:trPr>
        <w:tc>
          <w:tcPr>
            <w:tcW w:w="10967" w:type="dxa"/>
            <w:gridSpan w:val="2"/>
            <w:shd w:val="clear" w:color="auto" w:fill="auto"/>
          </w:tcPr>
          <w:p w14:paraId="5AEC1283" w14:textId="23B3FB84" w:rsidR="00A86F86" w:rsidRDefault="005D414D">
            <w:pPr>
              <w:tabs>
                <w:tab w:val="left" w:pos="1530"/>
              </w:tabs>
              <w:spacing w:line="360" w:lineRule="auto"/>
              <w:ind w:left="43" w:right="216"/>
              <w:jc w:val="both"/>
              <w:rPr>
                <w:rFonts w:ascii="Arial" w:hAnsi="Arial" w:cs="Arial"/>
                <w:sz w:val="22"/>
                <w:szCs w:val="22"/>
              </w:rPr>
            </w:pPr>
            <w:r>
              <w:rPr>
                <w:rFonts w:ascii="Arial" w:hAnsi="Arial" w:cs="Arial"/>
                <w:sz w:val="22"/>
                <w:szCs w:val="22"/>
              </w:rPr>
              <w:t xml:space="preserve">Trưởng đoàn đón Quý khách tại </w:t>
            </w:r>
            <w:r>
              <w:rPr>
                <w:rFonts w:ascii="Arial" w:hAnsi="Arial" w:cs="Arial"/>
                <w:b/>
                <w:bCs/>
                <w:color w:val="0070C0"/>
                <w:sz w:val="22"/>
                <w:szCs w:val="22"/>
              </w:rPr>
              <w:t xml:space="preserve">sân bay Tân Sơn Nhất </w:t>
            </w:r>
            <w:r>
              <w:rPr>
                <w:rFonts w:ascii="Arial" w:hAnsi="Arial" w:cs="Arial"/>
                <w:sz w:val="22"/>
                <w:szCs w:val="22"/>
              </w:rPr>
              <w:t xml:space="preserve">để làm thủ tục checkin đáp </w:t>
            </w:r>
            <w:r>
              <w:rPr>
                <w:rFonts w:ascii="Arial" w:hAnsi="Arial" w:cs="Arial"/>
                <w:b/>
                <w:bCs/>
                <w:color w:val="0070C0"/>
                <w:sz w:val="22"/>
                <w:szCs w:val="22"/>
              </w:rPr>
              <w:t>chuyến bay</w:t>
            </w:r>
            <w:r>
              <w:rPr>
                <w:rFonts w:ascii="Arial" w:hAnsi="Arial" w:cs="Arial"/>
                <w:b/>
                <w:bCs/>
                <w:color w:val="0070C0"/>
                <w:sz w:val="22"/>
                <w:szCs w:val="22"/>
                <w:lang w:val="en-US"/>
              </w:rPr>
              <w:t xml:space="preserve"> </w:t>
            </w:r>
            <w:r>
              <w:rPr>
                <w:rFonts w:ascii="Arial" w:hAnsi="Arial" w:cs="Arial"/>
                <w:b/>
                <w:bCs/>
                <w:color w:val="0070C0"/>
                <w:sz w:val="22"/>
                <w:szCs w:val="22"/>
              </w:rPr>
              <w:t>VJ3900 SGN</w:t>
            </w:r>
            <w:r>
              <w:rPr>
                <w:rFonts w:ascii="Arial" w:hAnsi="Arial" w:cs="Arial"/>
                <w:sz w:val="22"/>
                <w:szCs w:val="22"/>
              </w:rPr>
              <w:t>-</w:t>
            </w:r>
            <w:r>
              <w:rPr>
                <w:rFonts w:ascii="Arial" w:hAnsi="Arial" w:cs="Arial"/>
                <w:b/>
                <w:bCs/>
                <w:color w:val="0070C0"/>
                <w:sz w:val="22"/>
                <w:szCs w:val="22"/>
              </w:rPr>
              <w:t>PVG 1</w:t>
            </w:r>
            <w:r w:rsidR="008176BA">
              <w:rPr>
                <w:rFonts w:ascii="Arial" w:hAnsi="Arial" w:cs="Arial"/>
                <w:b/>
                <w:bCs/>
                <w:color w:val="0070C0"/>
                <w:sz w:val="22"/>
                <w:szCs w:val="22"/>
                <w:lang w:val="en-US"/>
              </w:rPr>
              <w:t>9</w:t>
            </w:r>
            <w:r>
              <w:rPr>
                <w:rFonts w:ascii="Arial" w:hAnsi="Arial" w:cs="Arial"/>
                <w:b/>
                <w:bCs/>
                <w:color w:val="0070C0"/>
                <w:sz w:val="22"/>
                <w:szCs w:val="22"/>
              </w:rPr>
              <w:t>:</w:t>
            </w:r>
            <w:r w:rsidR="008176BA">
              <w:rPr>
                <w:rFonts w:ascii="Arial" w:hAnsi="Arial" w:cs="Arial"/>
                <w:b/>
                <w:bCs/>
                <w:color w:val="0070C0"/>
                <w:sz w:val="22"/>
                <w:szCs w:val="22"/>
                <w:lang w:val="en-US"/>
              </w:rPr>
              <w:t>4</w:t>
            </w:r>
            <w:r>
              <w:rPr>
                <w:rFonts w:ascii="Arial" w:hAnsi="Arial" w:cs="Arial"/>
                <w:b/>
                <w:bCs/>
                <w:color w:val="0070C0"/>
                <w:sz w:val="22"/>
                <w:szCs w:val="22"/>
              </w:rPr>
              <w:t>5-</w:t>
            </w:r>
            <w:r w:rsidR="008176BA">
              <w:rPr>
                <w:rFonts w:ascii="Arial" w:hAnsi="Arial" w:cs="Arial"/>
                <w:b/>
                <w:bCs/>
                <w:color w:val="0070C0"/>
                <w:sz w:val="22"/>
                <w:szCs w:val="22"/>
                <w:lang w:val="en-US"/>
              </w:rPr>
              <w:t>01</w:t>
            </w:r>
            <w:r>
              <w:rPr>
                <w:rFonts w:ascii="Arial" w:hAnsi="Arial" w:cs="Arial"/>
                <w:b/>
                <w:bCs/>
                <w:color w:val="0070C0"/>
                <w:sz w:val="22"/>
                <w:szCs w:val="22"/>
              </w:rPr>
              <w:t>:</w:t>
            </w:r>
            <w:r w:rsidR="008176BA">
              <w:rPr>
                <w:rFonts w:ascii="Arial" w:hAnsi="Arial" w:cs="Arial"/>
                <w:b/>
                <w:bCs/>
                <w:color w:val="0070C0"/>
                <w:sz w:val="22"/>
                <w:szCs w:val="22"/>
                <w:lang w:val="en-US"/>
              </w:rPr>
              <w:t>55</w:t>
            </w:r>
            <w:r>
              <w:rPr>
                <w:rFonts w:ascii="Arial" w:hAnsi="Arial" w:cs="Arial"/>
                <w:b/>
                <w:bCs/>
                <w:color w:val="0070C0"/>
                <w:sz w:val="22"/>
                <w:szCs w:val="22"/>
              </w:rPr>
              <w:t xml:space="preserve"> </w:t>
            </w:r>
            <w:r>
              <w:rPr>
                <w:rFonts w:ascii="Arial" w:hAnsi="Arial" w:cs="Arial"/>
                <w:sz w:val="22"/>
                <w:szCs w:val="22"/>
              </w:rPr>
              <w:t xml:space="preserve">đi </w:t>
            </w:r>
            <w:r>
              <w:rPr>
                <w:rFonts w:ascii="Arial" w:hAnsi="Arial" w:cs="Arial"/>
                <w:b/>
                <w:bCs/>
                <w:color w:val="0070C0"/>
                <w:sz w:val="22"/>
                <w:szCs w:val="22"/>
              </w:rPr>
              <w:t>Thượng Hải</w:t>
            </w:r>
            <w:r>
              <w:rPr>
                <w:rFonts w:ascii="Arial" w:hAnsi="Arial" w:cs="Arial"/>
                <w:sz w:val="22"/>
                <w:szCs w:val="22"/>
              </w:rPr>
              <w:t>.</w:t>
            </w:r>
          </w:p>
        </w:tc>
      </w:tr>
      <w:tr w:rsidR="00A86F86" w14:paraId="5D7958E1" w14:textId="77777777">
        <w:trPr>
          <w:trHeight w:val="350"/>
        </w:trPr>
        <w:tc>
          <w:tcPr>
            <w:tcW w:w="10967" w:type="dxa"/>
            <w:gridSpan w:val="2"/>
            <w:shd w:val="clear" w:color="auto" w:fill="0070C0"/>
          </w:tcPr>
          <w:p w14:paraId="61ED08D9" w14:textId="77777777" w:rsidR="00A86F86" w:rsidRDefault="005D414D">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THƯỢNG HẢI – VÔ TÍCH</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sáng, trưa, tối</w:t>
            </w:r>
            <w:r>
              <w:rPr>
                <w:rFonts w:ascii="Arial" w:hAnsi="Arial" w:cs="Arial"/>
                <w:b/>
                <w:color w:val="FFFFFF" w:themeColor="background1"/>
                <w:sz w:val="26"/>
                <w:szCs w:val="26"/>
              </w:rPr>
              <w:t>)</w:t>
            </w:r>
            <w:r>
              <w:rPr>
                <w:rFonts w:ascii="Arial" w:hAnsi="Arial" w:cs="Arial"/>
                <w:b/>
                <w:color w:val="0070C0"/>
                <w:sz w:val="26"/>
                <w:szCs w:val="26"/>
              </w:rPr>
              <w:t xml:space="preserve">     </w:t>
            </w:r>
          </w:p>
        </w:tc>
      </w:tr>
      <w:tr w:rsidR="00A86F86" w14:paraId="3455EE0E" w14:textId="77777777">
        <w:trPr>
          <w:trHeight w:val="2690"/>
        </w:trPr>
        <w:tc>
          <w:tcPr>
            <w:tcW w:w="6006" w:type="dxa"/>
            <w:shd w:val="clear" w:color="auto" w:fill="auto"/>
          </w:tcPr>
          <w:p w14:paraId="135386BC" w14:textId="5872357F" w:rsidR="00A86F86" w:rsidRDefault="005D414D">
            <w:pPr>
              <w:shd w:val="clear" w:color="auto" w:fill="FFFFFF"/>
              <w:spacing w:line="360" w:lineRule="auto"/>
              <w:jc w:val="both"/>
              <w:rPr>
                <w:rFonts w:ascii="Arial" w:hAnsi="Arial" w:cs="Arial"/>
                <w:color w:val="000000"/>
                <w:sz w:val="22"/>
                <w:szCs w:val="22"/>
              </w:rPr>
            </w:pPr>
            <w:r>
              <w:rPr>
                <w:rFonts w:ascii="Arial" w:hAnsi="Arial" w:cs="Arial"/>
                <w:b/>
                <w:color w:val="000000"/>
                <w:sz w:val="22"/>
                <w:szCs w:val="22"/>
              </w:rPr>
              <w:lastRenderedPageBreak/>
              <w:t>Sáng</w:t>
            </w:r>
            <w:r>
              <w:rPr>
                <w:rFonts w:ascii="Arial" w:hAnsi="Arial" w:cs="Arial"/>
                <w:color w:val="000000"/>
                <w:sz w:val="22"/>
                <w:szCs w:val="22"/>
              </w:rPr>
              <w:t xml:space="preserve">: Quý khách ăn sáng tại khách sạn, Quý khách tham quan </w:t>
            </w:r>
            <w:r>
              <w:rPr>
                <w:rFonts w:ascii="Arial" w:hAnsi="Arial" w:cs="Arial"/>
                <w:b/>
                <w:bCs/>
                <w:color w:val="0070C0"/>
                <w:sz w:val="22"/>
                <w:szCs w:val="22"/>
              </w:rPr>
              <w:t>bến Thượng Hải</w:t>
            </w:r>
            <w:r>
              <w:rPr>
                <w:rFonts w:ascii="Arial" w:hAnsi="Arial" w:cs="Arial"/>
                <w:color w:val="000000"/>
                <w:sz w:val="22"/>
                <w:szCs w:val="22"/>
              </w:rPr>
              <w:t xml:space="preserve">, từ đây có thể chụp ảnh toàn cảnh các công trình kiến trúc nổi tiếng như </w:t>
            </w:r>
            <w:r>
              <w:rPr>
                <w:rFonts w:ascii="Arial" w:hAnsi="Arial" w:cs="Arial"/>
                <w:b/>
                <w:bCs/>
                <w:color w:val="0070C0"/>
                <w:sz w:val="22"/>
                <w:szCs w:val="22"/>
              </w:rPr>
              <w:t>tháp truyền hình Đông Phương Minh Châu, tháp Kim Mậu</w:t>
            </w:r>
            <w:r>
              <w:rPr>
                <w:rFonts w:ascii="Arial" w:hAnsi="Arial" w:cs="Arial"/>
                <w:color w:val="0070C0"/>
                <w:sz w:val="22"/>
                <w:szCs w:val="22"/>
              </w:rPr>
              <w:t xml:space="preserve"> </w:t>
            </w:r>
            <w:r>
              <w:rPr>
                <w:rFonts w:ascii="Arial" w:hAnsi="Arial" w:cs="Arial"/>
                <w:color w:val="000000"/>
                <w:sz w:val="22"/>
                <w:szCs w:val="22"/>
              </w:rPr>
              <w:t xml:space="preserve">(Năm 1994 tòa tháp bắt đầu được khởi công và cho đến 1999 thì hoàn thiện. Cũng là đó Tháp Kim Mậu liên tục dẫn đầu trong bảng xếp hạng tòa tháp cao nhất Trung Quốc đại lục trong 8 năm liên tục (Từ 1999 đến 2007). Cho đến khi Trung tâm Tài chính Thế giới Thượng Hải được xây dựng), trung tâm tài chính Thượng Hải...cùng nhiều kiến trúc độc đáo khác. Mua sắm trên </w:t>
            </w:r>
            <w:r>
              <w:rPr>
                <w:rFonts w:ascii="Arial" w:hAnsi="Arial" w:cs="Arial"/>
                <w:b/>
                <w:bCs/>
                <w:color w:val="0070C0"/>
                <w:sz w:val="22"/>
                <w:szCs w:val="22"/>
              </w:rPr>
              <w:t>phố Nam Kinh</w:t>
            </w:r>
            <w:r>
              <w:rPr>
                <w:rFonts w:ascii="Arial" w:hAnsi="Arial" w:cs="Arial"/>
                <w:color w:val="000000"/>
                <w:sz w:val="22"/>
                <w:szCs w:val="22"/>
              </w:rPr>
              <w:t>.</w:t>
            </w:r>
          </w:p>
          <w:p w14:paraId="0664895B" w14:textId="77777777" w:rsidR="00A86F86" w:rsidRDefault="005D414D">
            <w:pPr>
              <w:shd w:val="clear" w:color="auto" w:fill="FFFFFF"/>
              <w:spacing w:line="360" w:lineRule="auto"/>
              <w:jc w:val="both"/>
              <w:rPr>
                <w:rFonts w:ascii="Arial" w:hAnsi="Arial" w:cs="Arial"/>
                <w:color w:val="000000"/>
                <w:sz w:val="22"/>
                <w:szCs w:val="22"/>
              </w:rPr>
            </w:pPr>
            <w:r>
              <w:rPr>
                <w:rFonts w:ascii="Arial" w:hAnsi="Arial" w:cs="Arial"/>
                <w:color w:val="000000"/>
                <w:sz w:val="22"/>
                <w:szCs w:val="22"/>
              </w:rPr>
              <w:t xml:space="preserve">Đoàn khởi hành đi </w:t>
            </w:r>
            <w:r>
              <w:rPr>
                <w:rFonts w:ascii="Arial" w:hAnsi="Arial" w:cs="Arial"/>
                <w:b/>
                <w:bCs/>
                <w:color w:val="0070C0"/>
                <w:sz w:val="22"/>
                <w:szCs w:val="22"/>
              </w:rPr>
              <w:t>Vô Tích</w:t>
            </w:r>
            <w:r>
              <w:rPr>
                <w:rFonts w:ascii="Arial" w:hAnsi="Arial" w:cs="Arial"/>
                <w:color w:val="0070C0"/>
                <w:sz w:val="22"/>
                <w:szCs w:val="22"/>
              </w:rPr>
              <w:t xml:space="preserve"> </w:t>
            </w:r>
          </w:p>
          <w:p w14:paraId="59F61E3B" w14:textId="77777777" w:rsidR="00A86F86" w:rsidRDefault="005D414D">
            <w:pPr>
              <w:shd w:val="clear" w:color="auto" w:fill="FFFFFF"/>
              <w:spacing w:line="360" w:lineRule="auto"/>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Đoàn ăn trưa ở nhà hàng, đoàn khởi hành đi tham quan:</w:t>
            </w:r>
          </w:p>
          <w:p w14:paraId="51F2A3C9" w14:textId="77777777" w:rsidR="00A86F86" w:rsidRDefault="005D414D">
            <w:pPr>
              <w:pStyle w:val="ListParagraph"/>
              <w:numPr>
                <w:ilvl w:val="0"/>
                <w:numId w:val="38"/>
              </w:numPr>
              <w:shd w:val="clear" w:color="auto" w:fill="FFFFFF"/>
              <w:spacing w:line="360" w:lineRule="auto"/>
              <w:ind w:left="366"/>
              <w:jc w:val="both"/>
              <w:rPr>
                <w:rFonts w:ascii="Arial" w:hAnsi="Arial" w:cs="Arial"/>
                <w:color w:val="000000"/>
              </w:rPr>
            </w:pPr>
            <w:r>
              <w:rPr>
                <w:rFonts w:ascii="Arial" w:hAnsi="Arial" w:cs="Arial"/>
                <w:noProof/>
                <w:color w:val="0070C0"/>
              </w:rPr>
              <w:drawing>
                <wp:anchor distT="0" distB="0" distL="114300" distR="114300" simplePos="0" relativeHeight="251837440" behindDoc="0" locked="0" layoutInCell="1" allowOverlap="1" wp14:anchorId="4A0B316C" wp14:editId="2A73CF1B">
                  <wp:simplePos x="0" y="0"/>
                  <wp:positionH relativeFrom="column">
                    <wp:posOffset>4050119</wp:posOffset>
                  </wp:positionH>
                  <wp:positionV relativeFrom="paragraph">
                    <wp:posOffset>226799</wp:posOffset>
                  </wp:positionV>
                  <wp:extent cx="2518103" cy="1586910"/>
                  <wp:effectExtent l="133350" t="114300" r="149225" b="1657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b="5517"/>
                          <a:stretch/>
                        </pic:blipFill>
                        <pic:spPr bwMode="auto">
                          <a:xfrm>
                            <a:off x="0" y="0"/>
                            <a:ext cx="2518656" cy="158725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rPr>
              <w:t>Thành phố điện ảnh Tam Quốc</w:t>
            </w:r>
            <w:r>
              <w:rPr>
                <w:rFonts w:ascii="Arial" w:hAnsi="Arial" w:cs="Arial"/>
                <w:color w:val="000000"/>
              </w:rPr>
              <w:t xml:space="preserve">, là phim trường quy mô lớn đầu tiên ở Trung Quốc với hàng trăm đoàn làm phim đến quay và cho ra đời hơn 1.000 bộ phim truyền hình lớn nhỏ mỗi năm. Nơi đây còn được công nhận là cơ sở điện ảnh và truyền hình sớm nhất, thành công nhất ở Trung Quốc với tên gọi được biết đến là Hollywood Đông Dương. </w:t>
            </w:r>
          </w:p>
          <w:p w14:paraId="64823481" w14:textId="1F111612" w:rsidR="00A86F86" w:rsidRDefault="005D414D">
            <w:pPr>
              <w:pStyle w:val="ListParagraph"/>
              <w:numPr>
                <w:ilvl w:val="0"/>
                <w:numId w:val="39"/>
              </w:numPr>
              <w:shd w:val="clear" w:color="auto" w:fill="FFFFFF"/>
              <w:spacing w:after="0" w:line="360" w:lineRule="auto"/>
              <w:ind w:left="366"/>
              <w:jc w:val="both"/>
              <w:rPr>
                <w:rFonts w:ascii="Arial" w:hAnsi="Arial" w:cs="Arial"/>
                <w:color w:val="000000"/>
              </w:rPr>
            </w:pPr>
            <w:r>
              <w:rPr>
                <w:rFonts w:ascii="Arial" w:hAnsi="Arial" w:cs="Arial"/>
                <w:b/>
                <w:bCs/>
                <w:color w:val="0070C0"/>
              </w:rPr>
              <w:t>Thái Hồ</w:t>
            </w:r>
            <w:r>
              <w:rPr>
                <w:rFonts w:ascii="Arial" w:hAnsi="Arial" w:cs="Arial"/>
                <w:color w:val="000000"/>
              </w:rPr>
              <w:t>, một trong bốn hồ nước ngọt có diện tích bề mặt lớn nhất ở Trung Quốc, nơi đây được xem là một bảo tàng tự nhiên về lịch sử và văn hóa với những ngôi nhà cổ kính, những thị trấn xưa cũ nằm rải rác giữa núi và sông Thái Hồ tạo nên một cảnh quan tuyệt đẹp.</w:t>
            </w:r>
          </w:p>
          <w:p w14:paraId="72251493" w14:textId="77777777" w:rsidR="00A86F86" w:rsidRDefault="005D414D">
            <w:pPr>
              <w:pStyle w:val="ListParagraph"/>
              <w:numPr>
                <w:ilvl w:val="0"/>
                <w:numId w:val="39"/>
              </w:numPr>
              <w:shd w:val="clear" w:color="auto" w:fill="FFFFFF"/>
              <w:spacing w:after="0" w:line="360" w:lineRule="auto"/>
              <w:ind w:left="366"/>
              <w:jc w:val="both"/>
              <w:rPr>
                <w:rFonts w:ascii="Arial" w:hAnsi="Arial" w:cs="Arial"/>
                <w:color w:val="000000"/>
              </w:rPr>
            </w:pPr>
            <w:r>
              <w:rPr>
                <w:rFonts w:ascii="Arial" w:hAnsi="Arial" w:cs="Arial"/>
                <w:b/>
                <w:bCs/>
                <w:color w:val="0070C0"/>
              </w:rPr>
              <w:t>Tham quan bảo tàng ấm trà Tử Sa</w:t>
            </w:r>
            <w:r>
              <w:rPr>
                <w:rFonts w:ascii="Arial" w:hAnsi="Arial" w:cs="Arial"/>
                <w:color w:val="000000"/>
              </w:rPr>
              <w:t>.</w:t>
            </w:r>
          </w:p>
          <w:p w14:paraId="139331D5" w14:textId="77777777" w:rsidR="00A86F86" w:rsidRDefault="005D414D">
            <w:pPr>
              <w:shd w:val="clear" w:color="auto" w:fill="FFFFFF"/>
              <w:spacing w:line="360" w:lineRule="auto"/>
              <w:jc w:val="both"/>
              <w:rPr>
                <w:rFonts w:ascii="Arial" w:hAnsi="Arial" w:cs="Arial"/>
                <w:color w:val="000000"/>
                <w:sz w:val="22"/>
                <w:szCs w:val="22"/>
              </w:rPr>
            </w:pPr>
            <w:r>
              <w:rPr>
                <w:rFonts w:ascii="Arial" w:hAnsi="Arial" w:cs="Arial"/>
                <w:b/>
                <w:bCs/>
                <w:color w:val="000000"/>
                <w:sz w:val="22"/>
                <w:szCs w:val="22"/>
              </w:rPr>
              <w:t>Tối:</w:t>
            </w:r>
            <w:r>
              <w:rPr>
                <w:rFonts w:ascii="Arial" w:hAnsi="Arial" w:cs="Arial"/>
                <w:color w:val="000000"/>
                <w:sz w:val="22"/>
                <w:szCs w:val="22"/>
              </w:rPr>
              <w:t xml:space="preserve"> Sau khi ăn tối tại nhà hàng địa phương, </w:t>
            </w:r>
            <w:r>
              <w:rPr>
                <w:rFonts w:ascii="Arial" w:hAnsi="Arial" w:cs="Arial"/>
                <w:color w:val="000000"/>
                <w:sz w:val="22"/>
                <w:szCs w:val="22"/>
                <w:lang w:val="en-US"/>
              </w:rPr>
              <w:t xml:space="preserve"> </w:t>
            </w:r>
            <w:r>
              <w:rPr>
                <w:rFonts w:ascii="Arial" w:hAnsi="Arial" w:cs="Arial"/>
                <w:color w:val="000000"/>
                <w:sz w:val="22"/>
                <w:szCs w:val="22"/>
              </w:rPr>
              <w:t>Đoàn về khách sạn nhận phòng nghỉ ngơi.</w:t>
            </w:r>
          </w:p>
        </w:tc>
        <w:tc>
          <w:tcPr>
            <w:tcW w:w="4961" w:type="dxa"/>
            <w:shd w:val="clear" w:color="auto" w:fill="auto"/>
          </w:tcPr>
          <w:p w14:paraId="10EB778C" w14:textId="6528B219" w:rsidR="00A86F86" w:rsidRDefault="00BB2448">
            <w:pPr>
              <w:tabs>
                <w:tab w:val="left" w:pos="1530"/>
              </w:tabs>
              <w:spacing w:line="276" w:lineRule="auto"/>
              <w:ind w:left="43" w:right="216"/>
              <w:jc w:val="both"/>
              <w:rPr>
                <w:rFonts w:ascii="Arial" w:hAnsi="Arial" w:cs="Arial"/>
                <w:noProof/>
                <w:color w:val="000000" w:themeColor="text1"/>
                <w:sz w:val="22"/>
                <w:szCs w:val="22"/>
                <w:lang w:val="en-US" w:eastAsia="en-US"/>
              </w:rPr>
            </w:pPr>
            <w:r>
              <w:rPr>
                <w:rFonts w:ascii="Arial" w:hAnsi="Arial" w:cs="Arial"/>
                <w:noProof/>
                <w:color w:val="000000"/>
              </w:rPr>
              <w:drawing>
                <wp:anchor distT="0" distB="0" distL="114300" distR="114300" simplePos="0" relativeHeight="251830272" behindDoc="0" locked="0" layoutInCell="1" allowOverlap="1" wp14:anchorId="4292CA4C" wp14:editId="22B459A0">
                  <wp:simplePos x="0" y="0"/>
                  <wp:positionH relativeFrom="column">
                    <wp:posOffset>230505</wp:posOffset>
                  </wp:positionH>
                  <wp:positionV relativeFrom="paragraph">
                    <wp:posOffset>5292302</wp:posOffset>
                  </wp:positionV>
                  <wp:extent cx="2520000" cy="1677081"/>
                  <wp:effectExtent l="133350" t="114300" r="147320" b="1708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520000" cy="1677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70C0"/>
                <w:sz w:val="22"/>
                <w:szCs w:val="22"/>
              </w:rPr>
              <w:drawing>
                <wp:anchor distT="0" distB="0" distL="114300" distR="114300" simplePos="0" relativeHeight="251835392" behindDoc="0" locked="0" layoutInCell="1" allowOverlap="1" wp14:anchorId="798536F0" wp14:editId="3E056F98">
                  <wp:simplePos x="0" y="0"/>
                  <wp:positionH relativeFrom="column">
                    <wp:posOffset>220133</wp:posOffset>
                  </wp:positionH>
                  <wp:positionV relativeFrom="paragraph">
                    <wp:posOffset>1781810</wp:posOffset>
                  </wp:positionV>
                  <wp:extent cx="2519363" cy="1618807"/>
                  <wp:effectExtent l="133350" t="114300" r="147955" b="1720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b="3618"/>
                          <a:stretch/>
                        </pic:blipFill>
                        <pic:spPr bwMode="auto">
                          <a:xfrm>
                            <a:off x="0" y="0"/>
                            <a:ext cx="2519363" cy="161880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4D">
              <w:rPr>
                <w:rFonts w:eastAsia="SimSun"/>
                <w:noProof/>
                <w:color w:val="000000"/>
                <w:lang w:eastAsia="zh-CN"/>
              </w:rPr>
              <w:drawing>
                <wp:anchor distT="0" distB="0" distL="114300" distR="114300" simplePos="0" relativeHeight="251808768" behindDoc="0" locked="0" layoutInCell="1" allowOverlap="1" wp14:anchorId="4C9F1F1D" wp14:editId="3B90EC5B">
                  <wp:simplePos x="0" y="0"/>
                  <wp:positionH relativeFrom="column">
                    <wp:posOffset>214805</wp:posOffset>
                  </wp:positionH>
                  <wp:positionV relativeFrom="paragraph">
                    <wp:posOffset>72708</wp:posOffset>
                  </wp:positionV>
                  <wp:extent cx="2590641" cy="1573116"/>
                  <wp:effectExtent l="133350" t="114300" r="153035" b="1606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t="4456" b="4456"/>
                          <a:stretch>
                            <a:fillRect/>
                          </a:stretch>
                        </pic:blipFill>
                        <pic:spPr bwMode="auto">
                          <a:xfrm>
                            <a:off x="0" y="0"/>
                            <a:ext cx="2590641" cy="157311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6F86" w14:paraId="430B4E82" w14:textId="77777777">
        <w:trPr>
          <w:trHeight w:val="350"/>
        </w:trPr>
        <w:tc>
          <w:tcPr>
            <w:tcW w:w="10967" w:type="dxa"/>
            <w:gridSpan w:val="2"/>
            <w:shd w:val="clear" w:color="auto" w:fill="0070C0"/>
          </w:tcPr>
          <w:p w14:paraId="5F9A71C4" w14:textId="2568256C" w:rsidR="00A86F86" w:rsidRDefault="005D414D">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VÔ TÍCH – TÔ CHÂU – HÀNG CHÂU  (Ăn Sáng,Trưa,Tối)</w:t>
            </w:r>
          </w:p>
        </w:tc>
      </w:tr>
      <w:tr w:rsidR="00A86F86" w14:paraId="365A94AD" w14:textId="77777777">
        <w:trPr>
          <w:trHeight w:val="564"/>
        </w:trPr>
        <w:tc>
          <w:tcPr>
            <w:tcW w:w="6006" w:type="dxa"/>
            <w:shd w:val="clear" w:color="auto" w:fill="auto"/>
          </w:tcPr>
          <w:p w14:paraId="23CFB70E" w14:textId="77777777" w:rsidR="00A86F86" w:rsidRDefault="005D414D">
            <w:pPr>
              <w:shd w:val="clear" w:color="auto" w:fill="FFFFFF"/>
              <w:spacing w:line="360" w:lineRule="auto"/>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ăn sáng tại khách sạn, trả phòng, khởi hành đi Tô Châu tham quan </w:t>
            </w:r>
            <w:r>
              <w:rPr>
                <w:rFonts w:ascii="Arial" w:hAnsi="Arial" w:cs="Arial"/>
                <w:b/>
                <w:bCs/>
                <w:color w:val="0070C0"/>
                <w:sz w:val="22"/>
                <w:szCs w:val="22"/>
              </w:rPr>
              <w:t>Ngẫu Viên (chèo thuyền)</w:t>
            </w:r>
          </w:p>
          <w:p w14:paraId="72AE6827" w14:textId="77777777" w:rsidR="00A86F86" w:rsidRDefault="005D414D">
            <w:pPr>
              <w:pStyle w:val="ListParagraph"/>
              <w:numPr>
                <w:ilvl w:val="0"/>
                <w:numId w:val="40"/>
              </w:numPr>
              <w:shd w:val="clear" w:color="auto" w:fill="FFFFFF"/>
              <w:spacing w:after="0" w:line="360" w:lineRule="auto"/>
              <w:ind w:left="366"/>
              <w:jc w:val="both"/>
              <w:rPr>
                <w:rFonts w:ascii="Arial" w:hAnsi="Arial" w:cs="Arial"/>
                <w:color w:val="000000"/>
              </w:rPr>
            </w:pPr>
            <w:r>
              <w:rPr>
                <w:rFonts w:ascii="Arial" w:hAnsi="Arial" w:cs="Arial"/>
                <w:b/>
                <w:bCs/>
                <w:color w:val="0070C0"/>
              </w:rPr>
              <w:t>Hàn Sơn Tự</w:t>
            </w:r>
            <w:r>
              <w:rPr>
                <w:rFonts w:ascii="Arial" w:hAnsi="Arial" w:cs="Arial"/>
                <w:color w:val="0070C0"/>
              </w:rPr>
              <w:t xml:space="preserve"> </w:t>
            </w:r>
            <w:r>
              <w:rPr>
                <w:rFonts w:ascii="Arial" w:hAnsi="Arial" w:cs="Arial"/>
                <w:color w:val="000000"/>
              </w:rPr>
              <w:t>- ngôi chùa cổ nằm tại phía Tây của trấn Phong Kiều.</w:t>
            </w:r>
          </w:p>
          <w:p w14:paraId="27DE98BB" w14:textId="77777777" w:rsidR="00A86F86" w:rsidRDefault="005D414D">
            <w:pPr>
              <w:pStyle w:val="ListParagraph"/>
              <w:numPr>
                <w:ilvl w:val="0"/>
                <w:numId w:val="40"/>
              </w:numPr>
              <w:shd w:val="clear" w:color="auto" w:fill="FFFFFF"/>
              <w:spacing w:after="0" w:line="360" w:lineRule="auto"/>
              <w:ind w:left="366"/>
              <w:jc w:val="both"/>
              <w:rPr>
                <w:rFonts w:ascii="Arial" w:hAnsi="Arial" w:cs="Arial"/>
                <w:color w:val="000000"/>
              </w:rPr>
            </w:pPr>
            <w:r>
              <w:rPr>
                <w:rFonts w:ascii="Arial" w:hAnsi="Arial" w:cs="Arial"/>
                <w:color w:val="000000"/>
              </w:rPr>
              <w:t xml:space="preserve">Tiếp đó, đến với </w:t>
            </w:r>
            <w:r>
              <w:rPr>
                <w:rFonts w:ascii="Arial" w:hAnsi="Arial" w:cs="Arial"/>
                <w:b/>
                <w:bCs/>
                <w:color w:val="0070C0"/>
              </w:rPr>
              <w:t>"phố cổ ngàn năm" Thất Lý Sơn Đường</w:t>
            </w:r>
            <w:r>
              <w:rPr>
                <w:rFonts w:ascii="Arial" w:hAnsi="Arial" w:cs="Arial"/>
                <w:color w:val="0070C0"/>
              </w:rPr>
              <w:t xml:space="preserve"> </w:t>
            </w:r>
            <w:r>
              <w:rPr>
                <w:rFonts w:ascii="Arial" w:hAnsi="Arial" w:cs="Arial"/>
                <w:color w:val="000000"/>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w:t>
            </w:r>
          </w:p>
          <w:p w14:paraId="2195FB74" w14:textId="1830CE00" w:rsidR="00A86F86" w:rsidRDefault="005D414D">
            <w:pPr>
              <w:shd w:val="clear" w:color="auto" w:fill="FFFFFF"/>
              <w:spacing w:line="360" w:lineRule="auto"/>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Đến</w:t>
            </w:r>
            <w:r>
              <w:rPr>
                <w:rFonts w:ascii="Arial" w:hAnsi="Arial" w:cs="Arial"/>
                <w:b/>
                <w:bCs/>
                <w:color w:val="0070C0"/>
                <w:sz w:val="22"/>
                <w:szCs w:val="22"/>
              </w:rPr>
              <w:t xml:space="preserve"> </w:t>
            </w:r>
            <w:r>
              <w:rPr>
                <w:rFonts w:ascii="Arial" w:hAnsi="Arial" w:cs="Arial"/>
                <w:b/>
                <w:bCs/>
                <w:color w:val="0070C0"/>
                <w:sz w:val="22"/>
                <w:szCs w:val="22"/>
                <w:lang w:val="en-US"/>
              </w:rPr>
              <w:t>H</w:t>
            </w:r>
            <w:r>
              <w:rPr>
                <w:rFonts w:ascii="Arial" w:hAnsi="Arial" w:cs="Arial"/>
                <w:b/>
                <w:bCs/>
                <w:color w:val="0070C0"/>
                <w:sz w:val="22"/>
                <w:szCs w:val="22"/>
              </w:rPr>
              <w:t>àng Châu</w:t>
            </w:r>
          </w:p>
          <w:p w14:paraId="11DC497D" w14:textId="6221085B" w:rsidR="00A86F86" w:rsidRDefault="00BB2448">
            <w:pPr>
              <w:shd w:val="clear" w:color="auto" w:fill="FFFFFF"/>
              <w:spacing w:line="360" w:lineRule="auto"/>
              <w:jc w:val="both"/>
              <w:rPr>
                <w:rFonts w:ascii="Arial" w:hAnsi="Arial" w:cs="Arial"/>
                <w:color w:val="000000"/>
                <w:sz w:val="22"/>
                <w:szCs w:val="22"/>
              </w:rPr>
            </w:pPr>
            <w:r>
              <w:rPr>
                <w:noProof/>
                <w:lang w:eastAsia="zh-CN"/>
              </w:rPr>
              <w:lastRenderedPageBreak/>
              <w:drawing>
                <wp:anchor distT="0" distB="0" distL="114300" distR="114300" simplePos="0" relativeHeight="251809792" behindDoc="0" locked="0" layoutInCell="1" allowOverlap="1" wp14:anchorId="644EC81D" wp14:editId="567D0B3C">
                  <wp:simplePos x="0" y="0"/>
                  <wp:positionH relativeFrom="column">
                    <wp:posOffset>4021243</wp:posOffset>
                  </wp:positionH>
                  <wp:positionV relativeFrom="paragraph">
                    <wp:posOffset>212514</wp:posOffset>
                  </wp:positionV>
                  <wp:extent cx="2530475" cy="1494790"/>
                  <wp:effectExtent l="114300" t="114300" r="155575" b="1435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t="2796" b="2796"/>
                          <a:stretch>
                            <a:fillRect/>
                          </a:stretch>
                        </pic:blipFill>
                        <pic:spPr bwMode="auto">
                          <a:xfrm>
                            <a:off x="0" y="0"/>
                            <a:ext cx="2530475" cy="14947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4D">
              <w:rPr>
                <w:rFonts w:ascii="Arial" w:hAnsi="Arial" w:cs="Arial"/>
                <w:color w:val="000000"/>
                <w:sz w:val="22"/>
                <w:szCs w:val="22"/>
              </w:rPr>
              <w:t xml:space="preserve">Trải nghiệm </w:t>
            </w:r>
            <w:r w:rsidR="005D414D">
              <w:rPr>
                <w:rFonts w:ascii="Arial" w:hAnsi="Arial" w:cs="Arial"/>
                <w:b/>
                <w:bCs/>
                <w:color w:val="0070C0"/>
                <w:sz w:val="22"/>
                <w:szCs w:val="22"/>
              </w:rPr>
              <w:t>hán phục</w:t>
            </w:r>
            <w:r w:rsidR="005D414D">
              <w:rPr>
                <w:rFonts w:ascii="Arial" w:hAnsi="Arial" w:cs="Arial"/>
                <w:color w:val="0070C0"/>
                <w:sz w:val="22"/>
                <w:szCs w:val="22"/>
              </w:rPr>
              <w:t xml:space="preserve"> </w:t>
            </w:r>
            <w:r w:rsidR="005D414D">
              <w:rPr>
                <w:rFonts w:ascii="Arial" w:hAnsi="Arial" w:cs="Arial"/>
                <w:color w:val="000000"/>
                <w:sz w:val="22"/>
                <w:szCs w:val="22"/>
              </w:rPr>
              <w:t>cổ trang checkin ở tiểu trấn, trà chiều</w:t>
            </w:r>
          </w:p>
          <w:p w14:paraId="4AFC0AAA" w14:textId="77777777" w:rsidR="00A86F86" w:rsidRDefault="005D414D">
            <w:pPr>
              <w:shd w:val="clear" w:color="auto" w:fill="FFFFFF"/>
              <w:spacing w:line="360" w:lineRule="auto"/>
              <w:jc w:val="both"/>
              <w:rPr>
                <w:rFonts w:ascii="Arial" w:hAnsi="Arial" w:cs="Arial"/>
                <w:color w:val="000000"/>
                <w:sz w:val="22"/>
                <w:szCs w:val="22"/>
              </w:rPr>
            </w:pPr>
            <w:r>
              <w:rPr>
                <w:rFonts w:ascii="Arial" w:hAnsi="Arial" w:cs="Arial"/>
                <w:color w:val="000000"/>
                <w:sz w:val="22"/>
                <w:szCs w:val="22"/>
              </w:rPr>
              <w:t xml:space="preserve">Tham quan </w:t>
            </w:r>
            <w:r>
              <w:rPr>
                <w:rFonts w:ascii="Arial" w:hAnsi="Arial" w:cs="Arial"/>
                <w:b/>
                <w:bCs/>
                <w:color w:val="0070C0"/>
                <w:sz w:val="22"/>
                <w:szCs w:val="22"/>
              </w:rPr>
              <w:t>bảo tàng phật giáo Tây Tạng</w:t>
            </w:r>
            <w:r>
              <w:rPr>
                <w:rFonts w:ascii="Arial" w:hAnsi="Arial" w:cs="Arial"/>
                <w:color w:val="0070C0"/>
                <w:sz w:val="22"/>
                <w:szCs w:val="22"/>
              </w:rPr>
              <w:t xml:space="preserve"> </w:t>
            </w:r>
          </w:p>
          <w:p w14:paraId="4231F5D2" w14:textId="77777777" w:rsidR="00A86F86" w:rsidRDefault="005D414D">
            <w:pPr>
              <w:spacing w:line="360" w:lineRule="auto"/>
              <w:jc w:val="both"/>
              <w:rPr>
                <w:rFonts w:ascii="Arial" w:hAnsi="Arial" w:cs="Arial"/>
                <w:b/>
                <w:color w:val="0070C0"/>
                <w:sz w:val="22"/>
                <w:szCs w:val="22"/>
                <w:lang w:val="de-DE"/>
              </w:rPr>
            </w:pPr>
            <w:r>
              <w:rPr>
                <w:rFonts w:ascii="Arial" w:hAnsi="Arial" w:cs="Arial"/>
                <w:b/>
                <w:bCs/>
                <w:color w:val="000000"/>
                <w:sz w:val="22"/>
                <w:szCs w:val="22"/>
              </w:rPr>
              <w:t>Tối:</w:t>
            </w:r>
            <w:r>
              <w:rPr>
                <w:rFonts w:ascii="Arial" w:hAnsi="Arial" w:cs="Arial"/>
                <w:color w:val="000000"/>
                <w:sz w:val="22"/>
                <w:szCs w:val="22"/>
              </w:rPr>
              <w:t xml:space="preserve"> Ăn tối ở nhà hàng, Đoàn Thưởng thức chương trình </w:t>
            </w:r>
            <w:r>
              <w:rPr>
                <w:rFonts w:ascii="Arial" w:hAnsi="Arial" w:cs="Arial"/>
                <w:b/>
                <w:bCs/>
                <w:color w:val="0070C0"/>
                <w:sz w:val="22"/>
                <w:szCs w:val="22"/>
              </w:rPr>
              <w:t>Tống Thành Thiên Tình Cổ</w:t>
            </w:r>
            <w:r>
              <w:rPr>
                <w:rFonts w:ascii="Arial" w:hAnsi="Arial" w:cs="Arial"/>
                <w:color w:val="0070C0"/>
                <w:sz w:val="22"/>
                <w:szCs w:val="22"/>
              </w:rPr>
              <w:t xml:space="preserve"> </w:t>
            </w:r>
            <w:r>
              <w:rPr>
                <w:rFonts w:ascii="Arial" w:hAnsi="Arial" w:cs="Arial"/>
                <w:color w:val="000000"/>
                <w:sz w:val="22"/>
                <w:szCs w:val="22"/>
              </w:rPr>
              <w:t xml:space="preserve">là ѕhoᴡ biểu diễn độc đáo thể hiện lại các giai thoại ᴠề những câu chuуện nổi tiếng tại mảnh đất Hàng Châu. Đâу là một nét ᴠăn hóa đặc trưng tiêu biểu nhất mà bất cứ du khách nào khi du lịch Trung Quốc đến đâу cũng mong được thưởng thức </w:t>
            </w:r>
            <w:r>
              <w:rPr>
                <w:rFonts w:ascii="Arial" w:hAnsi="Arial" w:cs="Arial"/>
                <w:b/>
                <w:bCs/>
                <w:color w:val="0070C0"/>
                <w:sz w:val="22"/>
                <w:szCs w:val="22"/>
              </w:rPr>
              <w:t>(chi phí tự túc).</w:t>
            </w:r>
          </w:p>
        </w:tc>
        <w:tc>
          <w:tcPr>
            <w:tcW w:w="4961" w:type="dxa"/>
            <w:shd w:val="clear" w:color="auto" w:fill="FFFFFF" w:themeFill="background1"/>
          </w:tcPr>
          <w:p w14:paraId="11B05FDE" w14:textId="2A31B9BD" w:rsidR="00A86F86" w:rsidRDefault="00BB2448">
            <w:pPr>
              <w:tabs>
                <w:tab w:val="left" w:pos="1530"/>
              </w:tabs>
              <w:spacing w:line="276" w:lineRule="auto"/>
              <w:ind w:right="216"/>
              <w:jc w:val="both"/>
              <w:rPr>
                <w:rFonts w:ascii="Arial" w:hAnsi="Arial" w:cs="Arial"/>
                <w:b/>
                <w:color w:val="000000"/>
                <w:sz w:val="22"/>
                <w:szCs w:val="22"/>
                <w:lang w:val="de-DE"/>
              </w:rPr>
            </w:pPr>
            <w:r>
              <w:rPr>
                <w:rFonts w:ascii="Arial" w:hAnsi="Arial" w:cs="Arial"/>
                <w:noProof/>
                <w:color w:val="0070C0"/>
              </w:rPr>
              <w:lastRenderedPageBreak/>
              <w:drawing>
                <wp:anchor distT="0" distB="0" distL="114300" distR="114300" simplePos="0" relativeHeight="251839488" behindDoc="0" locked="0" layoutInCell="1" allowOverlap="1" wp14:anchorId="37DD149A" wp14:editId="150E0F0E">
                  <wp:simplePos x="0" y="0"/>
                  <wp:positionH relativeFrom="column">
                    <wp:posOffset>223096</wp:posOffset>
                  </wp:positionH>
                  <wp:positionV relativeFrom="paragraph">
                    <wp:posOffset>701675</wp:posOffset>
                  </wp:positionV>
                  <wp:extent cx="2486025" cy="1568984"/>
                  <wp:effectExtent l="133350" t="114300" r="142875" b="1651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94"/>
                          <a:stretch/>
                        </pic:blipFill>
                        <pic:spPr bwMode="auto">
                          <a:xfrm>
                            <a:off x="0" y="0"/>
                            <a:ext cx="2486025" cy="156898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6F86" w14:paraId="3070E5B7" w14:textId="77777777">
        <w:trPr>
          <w:trHeight w:val="350"/>
        </w:trPr>
        <w:tc>
          <w:tcPr>
            <w:tcW w:w="10967" w:type="dxa"/>
            <w:gridSpan w:val="2"/>
            <w:shd w:val="clear" w:color="auto" w:fill="0070C0"/>
          </w:tcPr>
          <w:p w14:paraId="4C068032" w14:textId="77777777" w:rsidR="00A86F86" w:rsidRDefault="005D414D">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HÀNG CHÂU – Ô TRẤN – THƯỢNG HẢI   (Ăn Sáng,Trưa,Tối)</w:t>
            </w:r>
          </w:p>
        </w:tc>
      </w:tr>
      <w:tr w:rsidR="00A86F86" w14:paraId="79629050" w14:textId="77777777">
        <w:trPr>
          <w:trHeight w:val="2690"/>
        </w:trPr>
        <w:tc>
          <w:tcPr>
            <w:tcW w:w="6006" w:type="dxa"/>
            <w:shd w:val="clear" w:color="auto" w:fill="auto"/>
          </w:tcPr>
          <w:p w14:paraId="7629785E" w14:textId="77777777" w:rsidR="00A86F86" w:rsidRDefault="005D414D">
            <w:pPr>
              <w:spacing w:line="360" w:lineRule="auto"/>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Ăn sáng, trả phòng khách sạn, đoàn tiếp tục tham quan </w:t>
            </w:r>
          </w:p>
          <w:p w14:paraId="2FFB94A7" w14:textId="77777777" w:rsidR="00A86F86" w:rsidRDefault="005D414D">
            <w:pPr>
              <w:pStyle w:val="ListParagraph"/>
              <w:numPr>
                <w:ilvl w:val="0"/>
                <w:numId w:val="41"/>
              </w:numPr>
              <w:spacing w:line="360" w:lineRule="auto"/>
              <w:ind w:left="366"/>
              <w:jc w:val="both"/>
              <w:rPr>
                <w:rFonts w:ascii="Arial" w:hAnsi="Arial" w:cs="Arial"/>
                <w:color w:val="000000"/>
              </w:rPr>
            </w:pPr>
            <w:r>
              <w:rPr>
                <w:rFonts w:ascii="Arial" w:hAnsi="Arial" w:cs="Arial"/>
                <w:color w:val="000000"/>
              </w:rPr>
              <w:t xml:space="preserve">Đoàn ngồi thuyền tham quan </w:t>
            </w:r>
            <w:r>
              <w:rPr>
                <w:rFonts w:ascii="Arial" w:hAnsi="Arial" w:cs="Arial"/>
                <w:b/>
                <w:bCs/>
                <w:color w:val="0070C0"/>
              </w:rPr>
              <w:t>Tây Hồ</w:t>
            </w:r>
            <w:r>
              <w:rPr>
                <w:rFonts w:ascii="Arial" w:hAnsi="Arial" w:cs="Arial"/>
                <w:color w:val="000000"/>
              </w:rPr>
              <w:t>, là một hồ nước ngọt nổi tiếng nằm về phía tây thành phố Hàng Châu, thuộc tỉnh Chiết Giang, thuộc miền đông Trung Quốc. Cảnh quan văn hóa Tây Hồ đã được UNESCO đưa vào danh sách di sản văn hóa thế giới năm 2011, và nó được miêu tả là có "ảnh hưởng tới việc thiết kế vườn ở phần còn lại của Trung Quốc cũng như ở Nhật Bản và Triều Tiên trong nhiều thế kỷ."</w:t>
            </w:r>
          </w:p>
          <w:p w14:paraId="618290B9" w14:textId="77777777" w:rsidR="00A86F86" w:rsidRDefault="005D414D">
            <w:pPr>
              <w:pStyle w:val="ListParagraph"/>
              <w:numPr>
                <w:ilvl w:val="0"/>
                <w:numId w:val="41"/>
              </w:numPr>
              <w:spacing w:line="360" w:lineRule="auto"/>
              <w:ind w:left="366"/>
              <w:jc w:val="both"/>
              <w:rPr>
                <w:rFonts w:ascii="Arial" w:hAnsi="Arial" w:cs="Arial"/>
                <w:color w:val="000000"/>
              </w:rPr>
            </w:pPr>
            <w:r>
              <w:rPr>
                <w:rFonts w:ascii="Arial" w:hAnsi="Arial" w:cs="Arial"/>
                <w:b/>
                <w:bCs/>
                <w:color w:val="0070C0"/>
              </w:rPr>
              <w:t>Ô Trấn</w:t>
            </w:r>
            <w:r>
              <w:rPr>
                <w:rFonts w:ascii="Arial" w:hAnsi="Arial" w:cs="Arial"/>
                <w:color w:val="000000"/>
              </w:rPr>
              <w:t>: Ô trấn (Phía Tây)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14:paraId="68F7030A" w14:textId="77777777" w:rsidR="00A86F86" w:rsidRDefault="005D414D">
            <w:pPr>
              <w:pStyle w:val="ListParagraph"/>
              <w:numPr>
                <w:ilvl w:val="0"/>
                <w:numId w:val="41"/>
              </w:numPr>
              <w:spacing w:line="360" w:lineRule="auto"/>
              <w:ind w:left="366"/>
              <w:jc w:val="both"/>
              <w:rPr>
                <w:rFonts w:ascii="Arial" w:hAnsi="Arial" w:cs="Arial"/>
                <w:color w:val="000000"/>
              </w:rPr>
            </w:pPr>
            <w:r>
              <w:rPr>
                <w:rFonts w:ascii="Arial" w:hAnsi="Arial" w:cs="Arial"/>
                <w:b/>
                <w:bCs/>
                <w:color w:val="0070C0"/>
              </w:rPr>
              <w:t>Cửa hàng thuốc bắc “Đồng Nhân Đường”</w:t>
            </w:r>
            <w:r>
              <w:rPr>
                <w:rFonts w:ascii="Arial" w:hAnsi="Arial" w:cs="Arial"/>
                <w:color w:val="0070C0"/>
              </w:rPr>
              <w:t xml:space="preserve"> </w:t>
            </w:r>
            <w:r>
              <w:rPr>
                <w:rFonts w:ascii="Arial" w:hAnsi="Arial" w:cs="Arial"/>
                <w:color w:val="000000"/>
              </w:rPr>
              <w:t>- nơi kê toa thuốc cho Triều Đình xưa với các sản phẩm thuốc điều trị phỏng nổi tiếng Bảo Phú Linh</w:t>
            </w:r>
          </w:p>
          <w:p w14:paraId="673C7DCF" w14:textId="77777777" w:rsidR="00A86F86" w:rsidRDefault="005D414D">
            <w:pPr>
              <w:pStyle w:val="ListParagraph"/>
              <w:numPr>
                <w:ilvl w:val="0"/>
                <w:numId w:val="41"/>
              </w:numPr>
              <w:spacing w:after="0" w:line="360" w:lineRule="auto"/>
              <w:ind w:left="366"/>
              <w:jc w:val="both"/>
              <w:rPr>
                <w:rFonts w:ascii="Arial" w:hAnsi="Arial" w:cs="Arial"/>
                <w:color w:val="000000"/>
              </w:rPr>
            </w:pPr>
            <w:r>
              <w:rPr>
                <w:rFonts w:ascii="Arial" w:hAnsi="Arial" w:cs="Arial"/>
                <w:b/>
                <w:bCs/>
                <w:color w:val="0070C0"/>
              </w:rPr>
              <w:t>Thưởng thức Trà Long Tỉnh</w:t>
            </w:r>
            <w:r>
              <w:rPr>
                <w:rFonts w:ascii="Arial" w:hAnsi="Arial" w:cs="Arial"/>
                <w:color w:val="0070C0"/>
              </w:rPr>
              <w:t xml:space="preserve"> </w:t>
            </w:r>
            <w:r>
              <w:rPr>
                <w:rFonts w:ascii="Arial" w:hAnsi="Arial" w:cs="Arial"/>
                <w:color w:val="000000"/>
              </w:rPr>
              <w:t>- 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16B34C9D" w14:textId="77777777" w:rsidR="00A86F86" w:rsidRDefault="005D414D">
            <w:pPr>
              <w:spacing w:line="360" w:lineRule="auto"/>
              <w:jc w:val="both"/>
              <w:rPr>
                <w:rFonts w:ascii="Arial" w:hAnsi="Arial" w:cs="Arial"/>
                <w:color w:val="000000"/>
                <w:sz w:val="22"/>
                <w:szCs w:val="22"/>
              </w:rPr>
            </w:pPr>
            <w:r>
              <w:rPr>
                <w:rFonts w:ascii="Arial" w:hAnsi="Arial" w:cs="Arial"/>
                <w:color w:val="000000"/>
                <w:sz w:val="22"/>
                <w:szCs w:val="22"/>
              </w:rPr>
              <w:t xml:space="preserve">Đoàn khởi hành về </w:t>
            </w:r>
            <w:r>
              <w:rPr>
                <w:rFonts w:ascii="Arial" w:hAnsi="Arial" w:cs="Arial"/>
                <w:b/>
                <w:bCs/>
                <w:color w:val="0070C0"/>
                <w:sz w:val="22"/>
                <w:szCs w:val="22"/>
              </w:rPr>
              <w:t>Thượng Hải</w:t>
            </w:r>
          </w:p>
          <w:p w14:paraId="778ED16A" w14:textId="77777777" w:rsidR="00A86F86" w:rsidRDefault="005D414D">
            <w:pPr>
              <w:spacing w:line="360" w:lineRule="auto"/>
              <w:ind w:right="-24"/>
              <w:jc w:val="both"/>
              <w:rPr>
                <w:rFonts w:ascii="Arial" w:hAnsi="Arial" w:cs="Arial"/>
                <w:b/>
                <w:bCs/>
                <w:color w:val="0070C0"/>
                <w:sz w:val="22"/>
                <w:szCs w:val="22"/>
                <w:lang w:val="en-US" w:eastAsia="ja-JP"/>
              </w:rPr>
            </w:pPr>
            <w:r>
              <w:rPr>
                <w:rFonts w:ascii="Arial" w:hAnsi="Arial" w:cs="Arial"/>
                <w:b/>
                <w:bCs/>
                <w:color w:val="000000"/>
                <w:sz w:val="22"/>
                <w:szCs w:val="22"/>
              </w:rPr>
              <w:t>Tối:</w:t>
            </w:r>
            <w:r>
              <w:rPr>
                <w:rFonts w:ascii="Arial" w:hAnsi="Arial" w:cs="Arial"/>
                <w:color w:val="000000"/>
                <w:sz w:val="22"/>
                <w:szCs w:val="22"/>
              </w:rPr>
              <w:t xml:space="preserve"> Ăn tối ở nhà hàng, tự do nghỉ ngơi dạo phố về đêm</w:t>
            </w:r>
          </w:p>
        </w:tc>
        <w:tc>
          <w:tcPr>
            <w:tcW w:w="4961" w:type="dxa"/>
            <w:shd w:val="clear" w:color="auto" w:fill="auto"/>
          </w:tcPr>
          <w:p w14:paraId="3D04BA0E" w14:textId="77777777" w:rsidR="00A86F86" w:rsidRDefault="005D414D">
            <w:pPr>
              <w:spacing w:line="276" w:lineRule="auto"/>
              <w:jc w:val="both"/>
              <w:rPr>
                <w:rFonts w:ascii="Arial" w:hAnsi="Arial" w:cs="Arial"/>
                <w:b/>
                <w:color w:val="000000"/>
                <w:sz w:val="22"/>
                <w:szCs w:val="22"/>
              </w:rPr>
            </w:pPr>
            <w:r>
              <w:rPr>
                <w:rFonts w:ascii="Arial" w:hAnsi="Arial" w:cs="Arial"/>
                <w:noProof/>
                <w:color w:val="000000"/>
              </w:rPr>
              <w:drawing>
                <wp:anchor distT="0" distB="0" distL="114300" distR="114300" simplePos="0" relativeHeight="251834368" behindDoc="0" locked="0" layoutInCell="1" allowOverlap="1" wp14:anchorId="2C733298" wp14:editId="5A68AE36">
                  <wp:simplePos x="0" y="0"/>
                  <wp:positionH relativeFrom="column">
                    <wp:posOffset>279400</wp:posOffset>
                  </wp:positionH>
                  <wp:positionV relativeFrom="paragraph">
                    <wp:posOffset>4481830</wp:posOffset>
                  </wp:positionV>
                  <wp:extent cx="2475865" cy="1673225"/>
                  <wp:effectExtent l="133350" t="114300" r="114935" b="1555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75865" cy="167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832320" behindDoc="0" locked="0" layoutInCell="1" allowOverlap="1" wp14:anchorId="7CF021E8" wp14:editId="2351CEBF">
                  <wp:simplePos x="0" y="0"/>
                  <wp:positionH relativeFrom="column">
                    <wp:posOffset>257175</wp:posOffset>
                  </wp:positionH>
                  <wp:positionV relativeFrom="paragraph">
                    <wp:posOffset>2447925</wp:posOffset>
                  </wp:positionV>
                  <wp:extent cx="2519680" cy="1678940"/>
                  <wp:effectExtent l="133350" t="114300" r="147320" b="1689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19680" cy="1678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en-US"/>
              </w:rPr>
              <w:drawing>
                <wp:anchor distT="0" distB="0" distL="114300" distR="114300" simplePos="0" relativeHeight="251795456" behindDoc="0" locked="0" layoutInCell="1" allowOverlap="1" wp14:anchorId="14754CD5" wp14:editId="731139E1">
                  <wp:simplePos x="0" y="0"/>
                  <wp:positionH relativeFrom="margin">
                    <wp:posOffset>214630</wp:posOffset>
                  </wp:positionH>
                  <wp:positionV relativeFrom="paragraph">
                    <wp:posOffset>462280</wp:posOffset>
                  </wp:positionV>
                  <wp:extent cx="2590165" cy="1609090"/>
                  <wp:effectExtent l="133350" t="114300" r="153035" b="1625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t="3406" b="3406"/>
                          <a:stretch>
                            <a:fillRect/>
                          </a:stretch>
                        </pic:blipFill>
                        <pic:spPr bwMode="auto">
                          <a:xfrm>
                            <a:off x="0" y="0"/>
                            <a:ext cx="2590165" cy="16090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6F86" w14:paraId="27F3C37D" w14:textId="77777777">
        <w:trPr>
          <w:trHeight w:val="350"/>
        </w:trPr>
        <w:tc>
          <w:tcPr>
            <w:tcW w:w="10967" w:type="dxa"/>
            <w:gridSpan w:val="2"/>
            <w:shd w:val="clear" w:color="auto" w:fill="0070C0"/>
          </w:tcPr>
          <w:p w14:paraId="5547361C" w14:textId="77777777" w:rsidR="00A86F86" w:rsidRPr="00BB2448" w:rsidRDefault="005D414D">
            <w:pPr>
              <w:tabs>
                <w:tab w:val="left" w:pos="1530"/>
              </w:tabs>
              <w:spacing w:line="276" w:lineRule="auto"/>
              <w:ind w:left="43" w:right="216"/>
              <w:jc w:val="both"/>
              <w:rPr>
                <w:rFonts w:ascii="Arial" w:hAnsi="Arial" w:cs="Arial"/>
                <w:b/>
                <w:color w:val="FFFFFF" w:themeColor="background1"/>
                <w:sz w:val="26"/>
                <w:szCs w:val="26"/>
              </w:rPr>
            </w:pPr>
            <w:r w:rsidRPr="00BB2448">
              <w:rPr>
                <w:rFonts w:ascii="Arial" w:hAnsi="Arial" w:cs="Arial"/>
                <w:b/>
                <w:color w:val="FFFFFF" w:themeColor="background1"/>
                <w:sz w:val="26"/>
                <w:szCs w:val="26"/>
              </w:rPr>
              <w:t>NGÀY 5: THƯỢNG HẢI – TP. HỒ CHÍ MINH     (Ăn Sáng,Trưa,Tối)</w:t>
            </w:r>
          </w:p>
        </w:tc>
      </w:tr>
      <w:tr w:rsidR="00A86F86" w14:paraId="43A569F9" w14:textId="77777777" w:rsidTr="00D7361E">
        <w:trPr>
          <w:trHeight w:val="70"/>
        </w:trPr>
        <w:tc>
          <w:tcPr>
            <w:tcW w:w="6006" w:type="dxa"/>
            <w:shd w:val="clear" w:color="auto" w:fill="auto"/>
          </w:tcPr>
          <w:p w14:paraId="4D9F5ACA" w14:textId="77777777" w:rsidR="00A86F86" w:rsidRPr="00BB2448" w:rsidRDefault="005D414D">
            <w:pPr>
              <w:shd w:val="clear" w:color="auto" w:fill="FFFFFF"/>
              <w:spacing w:line="360" w:lineRule="auto"/>
              <w:jc w:val="both"/>
              <w:rPr>
                <w:rFonts w:ascii="Arial" w:hAnsi="Arial" w:cs="Arial"/>
                <w:color w:val="0070C0"/>
                <w:sz w:val="22"/>
                <w:szCs w:val="22"/>
              </w:rPr>
            </w:pPr>
            <w:r>
              <w:rPr>
                <w:rFonts w:ascii="Arial" w:hAnsi="Arial" w:cs="Arial"/>
                <w:b/>
                <w:color w:val="000000"/>
                <w:sz w:val="22"/>
                <w:szCs w:val="22"/>
              </w:rPr>
              <w:t>Sáng</w:t>
            </w:r>
            <w:r>
              <w:rPr>
                <w:rFonts w:ascii="Arial" w:hAnsi="Arial" w:cs="Arial"/>
                <w:color w:val="000000"/>
                <w:sz w:val="22"/>
                <w:szCs w:val="22"/>
              </w:rPr>
              <w:t xml:space="preserve">: Ăn sáng, trả phòng khách sạn, xe đưa đoàn tham quan Miếu Thành Hoàng. sau đó đoàn tiếp tục tham quan </w:t>
            </w:r>
            <w:r>
              <w:rPr>
                <w:rFonts w:ascii="Arial" w:hAnsi="Arial" w:cs="Arial"/>
                <w:b/>
                <w:bCs/>
                <w:color w:val="0070C0"/>
                <w:sz w:val="22"/>
                <w:szCs w:val="22"/>
              </w:rPr>
              <w:t>“Hành lang đi bộ trên không” Lục Gia Chủy</w:t>
            </w:r>
            <w:r w:rsidRPr="00BB2448">
              <w:rPr>
                <w:rFonts w:ascii="Arial" w:hAnsi="Arial" w:cs="Arial"/>
                <w:color w:val="0070C0"/>
                <w:sz w:val="22"/>
                <w:szCs w:val="22"/>
              </w:rPr>
              <w:t>.</w:t>
            </w:r>
          </w:p>
          <w:p w14:paraId="756AE30D" w14:textId="6428B104" w:rsidR="00A86F86" w:rsidRPr="00BB2448" w:rsidRDefault="005D414D">
            <w:pPr>
              <w:shd w:val="clear" w:color="auto" w:fill="FFFFFF"/>
              <w:spacing w:line="360" w:lineRule="auto"/>
              <w:jc w:val="both"/>
              <w:rPr>
                <w:rFonts w:ascii="Arial" w:hAnsi="Arial" w:cs="Arial"/>
                <w:color w:val="0070C0"/>
                <w:sz w:val="22"/>
                <w:szCs w:val="22"/>
              </w:rPr>
            </w:pPr>
            <w:r>
              <w:rPr>
                <w:rFonts w:ascii="Arial" w:hAnsi="Arial" w:cs="Arial"/>
                <w:b/>
                <w:bCs/>
                <w:color w:val="000000"/>
                <w:sz w:val="22"/>
                <w:szCs w:val="22"/>
              </w:rPr>
              <w:t>Trưa:</w:t>
            </w:r>
            <w:r>
              <w:rPr>
                <w:rFonts w:ascii="Arial" w:hAnsi="Arial" w:cs="Arial"/>
                <w:color w:val="000000"/>
                <w:sz w:val="22"/>
                <w:szCs w:val="22"/>
              </w:rPr>
              <w:t xml:space="preserve"> Sau bữa trưa, đoàn di chuyển đến </w:t>
            </w:r>
            <w:r>
              <w:rPr>
                <w:rFonts w:ascii="Arial" w:hAnsi="Arial" w:cs="Arial"/>
                <w:b/>
                <w:bCs/>
                <w:color w:val="0070C0"/>
                <w:sz w:val="22"/>
                <w:szCs w:val="22"/>
              </w:rPr>
              <w:t>Tiệm Ngọc, Chùa Ngọc Phật</w:t>
            </w:r>
            <w:r w:rsidRPr="00BB2448">
              <w:rPr>
                <w:rFonts w:ascii="Arial" w:hAnsi="Arial" w:cs="Arial"/>
                <w:color w:val="0070C0"/>
                <w:sz w:val="22"/>
                <w:szCs w:val="22"/>
              </w:rPr>
              <w:t>.</w:t>
            </w:r>
          </w:p>
          <w:p w14:paraId="31B27C5F" w14:textId="40020361" w:rsidR="00D7361E" w:rsidRPr="00BB2448" w:rsidRDefault="00BB2448">
            <w:pPr>
              <w:shd w:val="clear" w:color="auto" w:fill="FFFFFF"/>
              <w:spacing w:line="360" w:lineRule="auto"/>
              <w:jc w:val="both"/>
              <w:rPr>
                <w:rFonts w:ascii="Arial" w:hAnsi="Arial" w:cs="Arial"/>
                <w:color w:val="000000"/>
                <w:sz w:val="22"/>
                <w:szCs w:val="22"/>
              </w:rPr>
            </w:pPr>
            <w:r>
              <w:rPr>
                <w:rFonts w:eastAsiaTheme="minorEastAsia"/>
                <w:noProof/>
                <w:spacing w:val="-6"/>
                <w:lang w:eastAsia="zh-CN"/>
              </w:rPr>
              <w:lastRenderedPageBreak/>
              <w:drawing>
                <wp:anchor distT="0" distB="0" distL="114300" distR="114300" simplePos="0" relativeHeight="251811840" behindDoc="0" locked="0" layoutInCell="1" allowOverlap="1" wp14:anchorId="76E656E9" wp14:editId="032C0AF2">
                  <wp:simplePos x="0" y="0"/>
                  <wp:positionH relativeFrom="column">
                    <wp:posOffset>3964517</wp:posOffset>
                  </wp:positionH>
                  <wp:positionV relativeFrom="paragraph">
                    <wp:posOffset>57150</wp:posOffset>
                  </wp:positionV>
                  <wp:extent cx="2591435" cy="1583690"/>
                  <wp:effectExtent l="133350" t="114300" r="151765" b="1689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cstate="print">
                            <a:extLst>
                              <a:ext uri="{28A0092B-C50C-407E-A947-70E740481C1C}">
                                <a14:useLocalDpi xmlns:a14="http://schemas.microsoft.com/office/drawing/2010/main" val="0"/>
                              </a:ext>
                            </a:extLst>
                          </a:blip>
                          <a:srcRect t="4174" b="4174"/>
                          <a:stretch>
                            <a:fillRect/>
                          </a:stretch>
                        </pic:blipFill>
                        <pic:spPr bwMode="auto">
                          <a:xfrm>
                            <a:off x="0" y="0"/>
                            <a:ext cx="2591435" cy="15836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4D">
              <w:rPr>
                <w:rFonts w:ascii="Arial" w:hAnsi="Arial" w:cs="Arial"/>
                <w:b/>
                <w:bCs/>
                <w:color w:val="000000"/>
                <w:sz w:val="22"/>
                <w:szCs w:val="22"/>
              </w:rPr>
              <w:t>Tối</w:t>
            </w:r>
            <w:r w:rsidR="005D414D">
              <w:rPr>
                <w:rFonts w:ascii="Arial" w:hAnsi="Arial" w:cs="Arial"/>
                <w:color w:val="000000"/>
                <w:sz w:val="22"/>
                <w:szCs w:val="22"/>
              </w:rPr>
              <w:t xml:space="preserve">: Sau khi ăn tối, đoàn di chuyển ra sân bay làm thủ tục đáp </w:t>
            </w:r>
            <w:r w:rsidR="005D414D">
              <w:rPr>
                <w:rFonts w:ascii="Arial" w:hAnsi="Arial" w:cs="Arial"/>
                <w:b/>
                <w:bCs/>
                <w:color w:val="0070C0"/>
                <w:sz w:val="22"/>
                <w:szCs w:val="22"/>
              </w:rPr>
              <w:t xml:space="preserve">chuyến bay VJ3901 PVG – SGN </w:t>
            </w:r>
            <w:r w:rsidR="008176BA" w:rsidRPr="00BB2448">
              <w:rPr>
                <w:rFonts w:ascii="Arial" w:hAnsi="Arial" w:cs="Arial"/>
                <w:b/>
                <w:bCs/>
                <w:color w:val="0070C0"/>
                <w:sz w:val="22"/>
                <w:szCs w:val="22"/>
              </w:rPr>
              <w:t>01</w:t>
            </w:r>
            <w:r w:rsidR="005D414D">
              <w:rPr>
                <w:rFonts w:ascii="Arial" w:hAnsi="Arial" w:cs="Arial"/>
                <w:b/>
                <w:bCs/>
                <w:color w:val="0070C0"/>
                <w:sz w:val="22"/>
                <w:szCs w:val="22"/>
              </w:rPr>
              <w:t>:</w:t>
            </w:r>
            <w:r w:rsidR="008176BA" w:rsidRPr="00BB2448">
              <w:rPr>
                <w:rFonts w:ascii="Arial" w:hAnsi="Arial" w:cs="Arial"/>
                <w:b/>
                <w:bCs/>
                <w:color w:val="0070C0"/>
                <w:sz w:val="22"/>
                <w:szCs w:val="22"/>
              </w:rPr>
              <w:t>55</w:t>
            </w:r>
            <w:r w:rsidR="005D414D">
              <w:rPr>
                <w:rFonts w:ascii="Arial" w:hAnsi="Arial" w:cs="Arial"/>
                <w:b/>
                <w:bCs/>
                <w:color w:val="0070C0"/>
                <w:sz w:val="22"/>
                <w:szCs w:val="22"/>
              </w:rPr>
              <w:t>- 0</w:t>
            </w:r>
            <w:r w:rsidR="008176BA" w:rsidRPr="00BB2448">
              <w:rPr>
                <w:rFonts w:ascii="Arial" w:hAnsi="Arial" w:cs="Arial"/>
                <w:b/>
                <w:bCs/>
                <w:color w:val="0070C0"/>
                <w:sz w:val="22"/>
                <w:szCs w:val="22"/>
              </w:rPr>
              <w:t>5</w:t>
            </w:r>
            <w:r w:rsidR="005D414D">
              <w:rPr>
                <w:rFonts w:ascii="Arial" w:hAnsi="Arial" w:cs="Arial"/>
                <w:b/>
                <w:bCs/>
                <w:color w:val="0070C0"/>
                <w:sz w:val="22"/>
                <w:szCs w:val="22"/>
              </w:rPr>
              <w:t>:4</w:t>
            </w:r>
            <w:r w:rsidR="008176BA" w:rsidRPr="00BB2448">
              <w:rPr>
                <w:rFonts w:ascii="Arial" w:hAnsi="Arial" w:cs="Arial"/>
                <w:b/>
                <w:bCs/>
                <w:color w:val="0070C0"/>
                <w:sz w:val="22"/>
                <w:szCs w:val="22"/>
              </w:rPr>
              <w:t>0</w:t>
            </w:r>
            <w:r w:rsidR="005D414D">
              <w:rPr>
                <w:rFonts w:ascii="Arial" w:hAnsi="Arial" w:cs="Arial"/>
                <w:color w:val="0070C0"/>
                <w:sz w:val="22"/>
                <w:szCs w:val="22"/>
              </w:rPr>
              <w:t xml:space="preserve"> </w:t>
            </w:r>
            <w:r w:rsidR="005D414D">
              <w:rPr>
                <w:rFonts w:ascii="Arial" w:hAnsi="Arial" w:cs="Arial"/>
                <w:color w:val="000000"/>
                <w:sz w:val="22"/>
                <w:szCs w:val="22"/>
              </w:rPr>
              <w:t xml:space="preserve">về </w:t>
            </w:r>
            <w:r w:rsidR="005D414D">
              <w:rPr>
                <w:rFonts w:ascii="Arial" w:hAnsi="Arial" w:cs="Arial"/>
                <w:b/>
                <w:bCs/>
                <w:color w:val="0070C0"/>
                <w:sz w:val="22"/>
                <w:szCs w:val="22"/>
              </w:rPr>
              <w:t>TP.HCM</w:t>
            </w:r>
            <w:r w:rsidR="005D414D">
              <w:rPr>
                <w:rFonts w:ascii="Arial" w:hAnsi="Arial" w:cs="Arial"/>
                <w:b/>
                <w:bCs/>
                <w:color w:val="000000"/>
                <w:sz w:val="22"/>
                <w:szCs w:val="22"/>
              </w:rPr>
              <w:t>.</w:t>
            </w:r>
            <w:r w:rsidR="005D414D">
              <w:rPr>
                <w:rFonts w:ascii="Arial" w:hAnsi="Arial" w:cs="Arial"/>
                <w:color w:val="000000"/>
                <w:sz w:val="22"/>
                <w:szCs w:val="22"/>
              </w:rPr>
              <w:t xml:space="preserve"> Chia tay Quý khách và hẹn gặp lại quý khách</w:t>
            </w:r>
          </w:p>
          <w:p w14:paraId="3EF7EB28" w14:textId="77777777" w:rsidR="00D7361E" w:rsidRPr="00BB2448" w:rsidRDefault="00D7361E" w:rsidP="00D7361E">
            <w:pPr>
              <w:spacing w:before="140" w:after="140"/>
              <w:jc w:val="center"/>
              <w:rPr>
                <w:rStyle w:val="Hyperlink"/>
                <w:b/>
                <w:bCs/>
                <w:i/>
                <w:color w:val="0070C0"/>
                <w:sz w:val="26"/>
                <w:szCs w:val="26"/>
                <w:u w:val="none"/>
              </w:rPr>
            </w:pPr>
            <w:r w:rsidRPr="00F6266E">
              <w:rPr>
                <w:b/>
                <w:bCs/>
                <w:i/>
                <w:color w:val="0070C0"/>
                <w:sz w:val="26"/>
                <w:szCs w:val="26"/>
              </w:rPr>
              <w:t xml:space="preserve">** Điểm shopping bắt buộc: </w:t>
            </w:r>
            <w:r>
              <w:rPr>
                <w:b/>
                <w:bCs/>
                <w:i/>
                <w:color w:val="0070C0"/>
                <w:sz w:val="26"/>
                <w:szCs w:val="26"/>
              </w:rPr>
              <w:t>Tiệm Ngọc</w:t>
            </w:r>
            <w:r w:rsidRPr="00F6266E">
              <w:rPr>
                <w:b/>
                <w:bCs/>
                <w:i/>
                <w:color w:val="0070C0"/>
                <w:sz w:val="26"/>
                <w:szCs w:val="26"/>
              </w:rPr>
              <w:t>, nhà thuốc Đồng Nhân Đường, Tơ lụa, trà Long Tỉnh.</w:t>
            </w:r>
          </w:p>
          <w:p w14:paraId="4572048F" w14:textId="77777777" w:rsidR="00D7361E" w:rsidRPr="00BB2448" w:rsidRDefault="00D7361E">
            <w:pPr>
              <w:shd w:val="clear" w:color="auto" w:fill="FFFFFF"/>
              <w:spacing w:line="360" w:lineRule="auto"/>
              <w:jc w:val="both"/>
              <w:rPr>
                <w:rFonts w:ascii="Arial" w:hAnsi="Arial" w:cs="Arial"/>
                <w:color w:val="000000"/>
                <w:sz w:val="22"/>
                <w:szCs w:val="22"/>
              </w:rPr>
            </w:pPr>
          </w:p>
          <w:p w14:paraId="20956A9A" w14:textId="4225CB60" w:rsidR="00A86F86" w:rsidRPr="00BB2448" w:rsidRDefault="00A86F86">
            <w:pPr>
              <w:shd w:val="clear" w:color="auto" w:fill="FFFFFF"/>
              <w:spacing w:line="360" w:lineRule="auto"/>
              <w:jc w:val="both"/>
              <w:rPr>
                <w:rFonts w:ascii="Arial" w:hAnsi="Arial" w:cs="Arial"/>
                <w:color w:val="000000"/>
                <w:sz w:val="22"/>
                <w:szCs w:val="22"/>
              </w:rPr>
            </w:pPr>
          </w:p>
        </w:tc>
        <w:tc>
          <w:tcPr>
            <w:tcW w:w="4961" w:type="dxa"/>
            <w:shd w:val="clear" w:color="auto" w:fill="auto"/>
          </w:tcPr>
          <w:p w14:paraId="1F27599C" w14:textId="5EA0203F" w:rsidR="00A86F86" w:rsidRDefault="00A86F86">
            <w:pPr>
              <w:tabs>
                <w:tab w:val="left" w:pos="1530"/>
              </w:tabs>
              <w:spacing w:line="276" w:lineRule="auto"/>
              <w:ind w:left="43" w:right="216"/>
              <w:jc w:val="both"/>
              <w:rPr>
                <w:rFonts w:ascii="Arial" w:hAnsi="Arial" w:cs="Arial"/>
                <w:b/>
                <w:color w:val="FFFFFF" w:themeColor="background1"/>
                <w:sz w:val="26"/>
                <w:szCs w:val="26"/>
              </w:rPr>
            </w:pPr>
          </w:p>
        </w:tc>
      </w:tr>
      <w:tr w:rsidR="00A86F86" w14:paraId="7FB5B681" w14:textId="77777777">
        <w:trPr>
          <w:trHeight w:val="845"/>
        </w:trPr>
        <w:tc>
          <w:tcPr>
            <w:tcW w:w="10967" w:type="dxa"/>
            <w:gridSpan w:val="2"/>
            <w:shd w:val="clear" w:color="auto" w:fill="0070C0"/>
          </w:tcPr>
          <w:p w14:paraId="4BE944AC" w14:textId="77777777" w:rsidR="00A86F86" w:rsidRDefault="005D414D">
            <w:pPr>
              <w:spacing w:line="276" w:lineRule="auto"/>
              <w:ind w:right="210"/>
              <w:jc w:val="center"/>
              <w:rPr>
                <w:rFonts w:ascii="Arial" w:hAnsi="Arial" w:cs="Arial"/>
                <w:i/>
                <w:color w:val="FFFFFF" w:themeColor="background1"/>
                <w:sz w:val="22"/>
                <w:szCs w:val="20"/>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p w14:paraId="3BDF470E" w14:textId="77777777" w:rsidR="00D7361E" w:rsidRDefault="00D7361E">
            <w:pPr>
              <w:spacing w:line="276" w:lineRule="auto"/>
              <w:ind w:right="210"/>
              <w:jc w:val="center"/>
              <w:rPr>
                <w:rFonts w:ascii="Arial" w:hAnsi="Arial" w:cs="Arial"/>
                <w:i/>
                <w:color w:val="FFFFFF" w:themeColor="background1"/>
                <w:szCs w:val="22"/>
                <w:lang w:val="pt-PT"/>
              </w:rPr>
            </w:pPr>
          </w:p>
        </w:tc>
      </w:tr>
    </w:tbl>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90"/>
      </w:tblGrid>
      <w:tr w:rsidR="00A86F86" w14:paraId="4D54B87E" w14:textId="77777777">
        <w:trPr>
          <w:trHeight w:hRule="exact" w:val="1087"/>
        </w:trPr>
        <w:tc>
          <w:tcPr>
            <w:tcW w:w="10890" w:type="dxa"/>
            <w:tcBorders>
              <w:top w:val="thinThickLargeGap" w:sz="18" w:space="0" w:color="00B0F0"/>
              <w:bottom w:val="thickThinLargeGap" w:sz="18" w:space="0" w:color="00B0F0"/>
            </w:tcBorders>
            <w:shd w:val="clear" w:color="auto" w:fill="auto"/>
            <w:vAlign w:val="center"/>
          </w:tcPr>
          <w:p w14:paraId="79276B92" w14:textId="77777777" w:rsidR="00A86F86" w:rsidRDefault="005D414D">
            <w:pPr>
              <w:pStyle w:val="TableParagraph"/>
              <w:spacing w:line="276" w:lineRule="auto"/>
              <w:ind w:left="0"/>
              <w:jc w:val="center"/>
              <w:rPr>
                <w:rFonts w:ascii="Arial" w:hAnsi="Arial" w:cs="Arial"/>
                <w:b/>
                <w:color w:val="0070C0"/>
                <w:sz w:val="28"/>
                <w:szCs w:val="28"/>
                <w:lang w:val="en-US"/>
              </w:rPr>
            </w:pPr>
            <w:bookmarkStart w:id="1" w:name="OLE_LINK1"/>
            <w:bookmarkStart w:id="2" w:name="OLE_LINK2"/>
            <w:r>
              <w:rPr>
                <w:rFonts w:ascii="Arial" w:hAnsi="Arial" w:cs="Arial"/>
                <w:b/>
                <w:noProof/>
                <w:color w:val="000000" w:themeColor="text1"/>
              </w:rPr>
              <w:drawing>
                <wp:anchor distT="0" distB="0" distL="114300" distR="114300" simplePos="0" relativeHeight="251829248" behindDoc="0" locked="0" layoutInCell="1" allowOverlap="1" wp14:anchorId="27224730" wp14:editId="6911D287">
                  <wp:simplePos x="0" y="0"/>
                  <wp:positionH relativeFrom="column">
                    <wp:posOffset>772160</wp:posOffset>
                  </wp:positionH>
                  <wp:positionV relativeFrom="paragraph">
                    <wp:posOffset>-99695</wp:posOffset>
                  </wp:positionV>
                  <wp:extent cx="1487805" cy="8362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805" cy="8362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8"/>
                <w:szCs w:val="28"/>
                <w:lang w:val="en-US"/>
              </w:rPr>
              <w:t>THÔNG TIN CHUYẾN BAY</w:t>
            </w:r>
          </w:p>
          <w:p w14:paraId="7856B1DA" w14:textId="72358E48" w:rsidR="00A86F86" w:rsidRPr="008176BA" w:rsidRDefault="005D414D">
            <w:pPr>
              <w:pStyle w:val="TableParagraph"/>
              <w:spacing w:line="276" w:lineRule="auto"/>
              <w:jc w:val="center"/>
              <w:rPr>
                <w:rFonts w:ascii="Arial" w:hAnsi="Arial" w:cs="Arial"/>
                <w:b/>
                <w:noProof/>
                <w:color w:val="000000" w:themeColor="text1"/>
                <w:lang w:val="en-US"/>
              </w:rPr>
            </w:pPr>
            <w:r>
              <w:rPr>
                <w:rFonts w:ascii="Arial" w:hAnsi="Arial" w:cs="Arial"/>
                <w:b/>
                <w:noProof/>
                <w:color w:val="000000" w:themeColor="text1"/>
              </w:rPr>
              <w:t>VJ3900 SGN - PVG 1</w:t>
            </w:r>
            <w:r w:rsidR="008176BA">
              <w:rPr>
                <w:rFonts w:ascii="Arial" w:hAnsi="Arial" w:cs="Arial"/>
                <w:b/>
                <w:noProof/>
                <w:color w:val="000000" w:themeColor="text1"/>
                <w:lang w:val="en-US"/>
              </w:rPr>
              <w:t>9</w:t>
            </w:r>
            <w:r>
              <w:rPr>
                <w:rFonts w:ascii="Arial" w:hAnsi="Arial" w:cs="Arial"/>
                <w:b/>
                <w:noProof/>
                <w:color w:val="000000" w:themeColor="text1"/>
              </w:rPr>
              <w:t>:</w:t>
            </w:r>
            <w:r w:rsidR="008176BA">
              <w:rPr>
                <w:rFonts w:ascii="Arial" w:hAnsi="Arial" w:cs="Arial"/>
                <w:b/>
                <w:noProof/>
                <w:color w:val="000000" w:themeColor="text1"/>
                <w:lang w:val="en-US"/>
              </w:rPr>
              <w:t>4</w:t>
            </w:r>
            <w:r>
              <w:rPr>
                <w:rFonts w:ascii="Arial" w:hAnsi="Arial" w:cs="Arial"/>
                <w:b/>
                <w:noProof/>
                <w:color w:val="000000" w:themeColor="text1"/>
              </w:rPr>
              <w:t>5-</w:t>
            </w:r>
            <w:r w:rsidR="008176BA">
              <w:rPr>
                <w:rFonts w:ascii="Arial" w:hAnsi="Arial" w:cs="Arial"/>
                <w:b/>
                <w:noProof/>
                <w:color w:val="000000" w:themeColor="text1"/>
                <w:lang w:val="en-US"/>
              </w:rPr>
              <w:t>01</w:t>
            </w:r>
            <w:r>
              <w:rPr>
                <w:rFonts w:ascii="Arial" w:hAnsi="Arial" w:cs="Arial"/>
                <w:b/>
                <w:noProof/>
                <w:color w:val="000000" w:themeColor="text1"/>
              </w:rPr>
              <w:t>:</w:t>
            </w:r>
            <w:r w:rsidR="008176BA">
              <w:rPr>
                <w:rFonts w:ascii="Arial" w:hAnsi="Arial" w:cs="Arial"/>
                <w:b/>
                <w:noProof/>
                <w:color w:val="000000" w:themeColor="text1"/>
                <w:lang w:val="en-US"/>
              </w:rPr>
              <w:t>55</w:t>
            </w:r>
          </w:p>
          <w:p w14:paraId="30F1F51A" w14:textId="7C79F472" w:rsidR="00A86F86" w:rsidRPr="008176BA" w:rsidRDefault="005D414D">
            <w:pPr>
              <w:pStyle w:val="TableParagraph"/>
              <w:spacing w:line="276" w:lineRule="auto"/>
              <w:ind w:left="0"/>
              <w:jc w:val="center"/>
              <w:rPr>
                <w:rFonts w:ascii="Arial" w:hAnsi="Arial" w:cs="Arial"/>
                <w:b/>
                <w:color w:val="000000" w:themeColor="text1"/>
                <w:lang w:val="en-US"/>
              </w:rPr>
            </w:pPr>
            <w:r>
              <w:rPr>
                <w:rFonts w:ascii="Arial" w:hAnsi="Arial" w:cs="Arial"/>
                <w:b/>
                <w:noProof/>
                <w:color w:val="000000" w:themeColor="text1"/>
              </w:rPr>
              <w:t xml:space="preserve">VJ3901 PVG - SGN </w:t>
            </w:r>
            <w:r w:rsidR="008176BA">
              <w:rPr>
                <w:rFonts w:ascii="Arial" w:hAnsi="Arial" w:cs="Arial"/>
                <w:b/>
                <w:noProof/>
                <w:color w:val="000000" w:themeColor="text1"/>
                <w:lang w:val="en-US"/>
              </w:rPr>
              <w:t>01</w:t>
            </w:r>
            <w:r>
              <w:rPr>
                <w:rFonts w:ascii="Arial" w:hAnsi="Arial" w:cs="Arial"/>
                <w:b/>
                <w:noProof/>
                <w:color w:val="000000" w:themeColor="text1"/>
              </w:rPr>
              <w:t>:</w:t>
            </w:r>
            <w:r w:rsidR="008176BA">
              <w:rPr>
                <w:rFonts w:ascii="Arial" w:hAnsi="Arial" w:cs="Arial"/>
                <w:b/>
                <w:noProof/>
                <w:color w:val="000000" w:themeColor="text1"/>
                <w:lang w:val="en-US"/>
              </w:rPr>
              <w:t>55</w:t>
            </w:r>
            <w:r>
              <w:rPr>
                <w:rFonts w:ascii="Arial" w:hAnsi="Arial" w:cs="Arial"/>
                <w:b/>
                <w:noProof/>
                <w:color w:val="000000" w:themeColor="text1"/>
              </w:rPr>
              <w:t>-0</w:t>
            </w:r>
            <w:r w:rsidR="008176BA">
              <w:rPr>
                <w:rFonts w:ascii="Arial" w:hAnsi="Arial" w:cs="Arial"/>
                <w:b/>
                <w:noProof/>
                <w:color w:val="000000" w:themeColor="text1"/>
                <w:lang w:val="en-US"/>
              </w:rPr>
              <w:t>5</w:t>
            </w:r>
            <w:r>
              <w:rPr>
                <w:rFonts w:ascii="Arial" w:hAnsi="Arial" w:cs="Arial"/>
                <w:b/>
                <w:noProof/>
                <w:color w:val="000000" w:themeColor="text1"/>
              </w:rPr>
              <w:t>:4</w:t>
            </w:r>
            <w:r w:rsidR="008176BA">
              <w:rPr>
                <w:rFonts w:ascii="Arial" w:hAnsi="Arial" w:cs="Arial"/>
                <w:b/>
                <w:noProof/>
                <w:color w:val="000000" w:themeColor="text1"/>
                <w:lang w:val="en-US"/>
              </w:rPr>
              <w:t>0</w:t>
            </w:r>
          </w:p>
        </w:tc>
      </w:tr>
      <w:bookmarkEnd w:id="1"/>
      <w:bookmarkEnd w:id="2"/>
    </w:tbl>
    <w:p w14:paraId="5B4C8B26" w14:textId="6E752D88" w:rsidR="00A86F86" w:rsidRDefault="00A86F86">
      <w:pPr>
        <w:spacing w:line="276" w:lineRule="auto"/>
        <w:ind w:right="-66"/>
        <w:rPr>
          <w:rStyle w:val="Hyperlink"/>
          <w:color w:val="auto"/>
          <w:u w:val="none"/>
          <w:lang w:val="en-US"/>
        </w:rPr>
      </w:pPr>
    </w:p>
    <w:p w14:paraId="101576EF" w14:textId="77777777" w:rsidR="00D7361E" w:rsidRDefault="00D7361E">
      <w:pPr>
        <w:spacing w:line="276" w:lineRule="auto"/>
        <w:ind w:right="-66"/>
        <w:rPr>
          <w:rStyle w:val="Hyperlink"/>
          <w:color w:val="auto"/>
          <w:u w:val="none"/>
          <w:lang w:val="en-US"/>
        </w:rPr>
      </w:pPr>
    </w:p>
    <w:tbl>
      <w:tblPr>
        <w:tblpPr w:leftFromText="180" w:rightFromText="180" w:bottomFromText="16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4208"/>
        <w:gridCol w:w="1867"/>
        <w:gridCol w:w="2520"/>
        <w:gridCol w:w="2295"/>
      </w:tblGrid>
      <w:tr w:rsidR="001403DE" w:rsidRPr="009D0D35" w14:paraId="04885DFD" w14:textId="77777777" w:rsidTr="001403DE">
        <w:trPr>
          <w:trHeight w:hRule="exact" w:val="535"/>
        </w:trPr>
        <w:tc>
          <w:tcPr>
            <w:tcW w:w="4208" w:type="dxa"/>
            <w:vMerge w:val="restart"/>
            <w:tcBorders>
              <w:top w:val="single" w:sz="6" w:space="0" w:color="00B0F0"/>
              <w:left w:val="thinThickLargeGap" w:sz="18" w:space="0" w:color="00B0F0"/>
              <w:bottom w:val="single" w:sz="6" w:space="0" w:color="00B0F0"/>
              <w:right w:val="single" w:sz="6" w:space="0" w:color="00B0F0"/>
            </w:tcBorders>
            <w:shd w:val="clear" w:color="auto" w:fill="0070C0"/>
            <w:vAlign w:val="center"/>
            <w:hideMark/>
          </w:tcPr>
          <w:p w14:paraId="1127DC36" w14:textId="77777777" w:rsidR="001403DE" w:rsidRDefault="001403DE" w:rsidP="0042026B">
            <w:pPr>
              <w:spacing w:line="276" w:lineRule="auto"/>
              <w:jc w:val="center"/>
              <w:rPr>
                <w:rFonts w:ascii="Arial" w:hAnsi="Arial" w:cs="Arial"/>
                <w:b/>
                <w:color w:val="FFFFFF"/>
              </w:rPr>
            </w:pPr>
            <w:r>
              <w:rPr>
                <w:rFonts w:ascii="Arial" w:hAnsi="Arial" w:cs="Arial"/>
                <w:b/>
                <w:color w:val="FFFFFF"/>
              </w:rPr>
              <w:t xml:space="preserve">NGÀY </w:t>
            </w:r>
          </w:p>
          <w:p w14:paraId="4137B8F7" w14:textId="77777777" w:rsidR="001403DE" w:rsidRDefault="001403DE" w:rsidP="0042026B">
            <w:pPr>
              <w:spacing w:line="276" w:lineRule="auto"/>
              <w:jc w:val="center"/>
              <w:rPr>
                <w:rFonts w:ascii="Arial" w:hAnsi="Arial" w:cs="Arial"/>
                <w:b/>
                <w:color w:val="FFFFFF"/>
                <w:sz w:val="30"/>
                <w:szCs w:val="30"/>
              </w:rPr>
            </w:pPr>
            <w:r>
              <w:rPr>
                <w:rFonts w:ascii="Arial" w:hAnsi="Arial" w:cs="Arial"/>
                <w:b/>
                <w:color w:val="FFFFFF"/>
              </w:rPr>
              <w:t>KHỞI HÀNH</w:t>
            </w:r>
          </w:p>
        </w:tc>
        <w:tc>
          <w:tcPr>
            <w:tcW w:w="6682" w:type="dxa"/>
            <w:gridSpan w:val="3"/>
            <w:tcBorders>
              <w:top w:val="single" w:sz="6" w:space="0" w:color="00B0F0"/>
              <w:left w:val="single" w:sz="6" w:space="0" w:color="00B0F0"/>
              <w:bottom w:val="single" w:sz="6" w:space="0" w:color="00B0F0"/>
              <w:right w:val="thickThinLargeGap" w:sz="18" w:space="0" w:color="00B0F0"/>
            </w:tcBorders>
            <w:shd w:val="clear" w:color="auto" w:fill="0070C0"/>
            <w:vAlign w:val="center"/>
            <w:hideMark/>
          </w:tcPr>
          <w:p w14:paraId="11BFC229" w14:textId="77777777" w:rsidR="001403DE" w:rsidRDefault="001403DE" w:rsidP="0042026B">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fr-FR"/>
              </w:rPr>
              <w:t>Đ</w:t>
            </w:r>
            <w:r>
              <w:rPr>
                <w:rFonts w:ascii="Arial" w:hAnsi="Arial" w:cs="Arial"/>
                <w:b/>
                <w:color w:val="FFFFFF"/>
                <w:sz w:val="28"/>
                <w:szCs w:val="28"/>
              </w:rPr>
              <w:t>)</w:t>
            </w:r>
          </w:p>
        </w:tc>
      </w:tr>
      <w:tr w:rsidR="001403DE" w14:paraId="318CDCD6" w14:textId="77777777" w:rsidTr="001403DE">
        <w:trPr>
          <w:trHeight w:hRule="exact" w:val="924"/>
        </w:trPr>
        <w:tc>
          <w:tcPr>
            <w:tcW w:w="4208" w:type="dxa"/>
            <w:vMerge/>
            <w:tcBorders>
              <w:top w:val="single" w:sz="6" w:space="0" w:color="00B0F0"/>
              <w:left w:val="thinThickLargeGap" w:sz="18" w:space="0" w:color="00B0F0"/>
              <w:bottom w:val="single" w:sz="6" w:space="0" w:color="00B0F0"/>
              <w:right w:val="single" w:sz="6" w:space="0" w:color="00B0F0"/>
            </w:tcBorders>
            <w:vAlign w:val="center"/>
            <w:hideMark/>
          </w:tcPr>
          <w:p w14:paraId="7E8A6422" w14:textId="77777777" w:rsidR="001403DE" w:rsidRDefault="001403DE" w:rsidP="0042026B">
            <w:pPr>
              <w:spacing w:line="256" w:lineRule="auto"/>
              <w:rPr>
                <w:rFonts w:ascii="Arial" w:hAnsi="Arial" w:cs="Arial"/>
                <w:b/>
                <w:color w:val="FFFFFF"/>
                <w:sz w:val="30"/>
                <w:szCs w:val="30"/>
              </w:rPr>
            </w:pPr>
          </w:p>
        </w:tc>
        <w:tc>
          <w:tcPr>
            <w:tcW w:w="1867" w:type="dxa"/>
            <w:vMerge w:val="restart"/>
            <w:tcBorders>
              <w:top w:val="single" w:sz="6" w:space="0" w:color="00B0F0"/>
              <w:left w:val="single" w:sz="6" w:space="0" w:color="00B0F0"/>
              <w:bottom w:val="single" w:sz="6" w:space="0" w:color="00B0F0"/>
              <w:right w:val="single" w:sz="6" w:space="0" w:color="00B0F0"/>
            </w:tcBorders>
            <w:shd w:val="clear" w:color="auto" w:fill="0070C0"/>
            <w:vAlign w:val="center"/>
            <w:hideMark/>
          </w:tcPr>
          <w:p w14:paraId="1E307985" w14:textId="77777777" w:rsidR="001403DE" w:rsidRDefault="001403DE" w:rsidP="0042026B">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44B29EE2" w14:textId="77777777" w:rsidR="001403DE" w:rsidRDefault="001403DE" w:rsidP="0042026B">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520" w:type="dxa"/>
            <w:tcBorders>
              <w:top w:val="single" w:sz="6" w:space="0" w:color="00B0F0"/>
              <w:left w:val="single" w:sz="6" w:space="0" w:color="00B0F0"/>
              <w:bottom w:val="single" w:sz="6" w:space="0" w:color="00B0F0"/>
              <w:right w:val="single" w:sz="6" w:space="0" w:color="00B0F0"/>
            </w:tcBorders>
            <w:shd w:val="clear" w:color="auto" w:fill="0070C0"/>
            <w:vAlign w:val="center"/>
            <w:hideMark/>
          </w:tcPr>
          <w:p w14:paraId="13862D74" w14:textId="77777777" w:rsidR="001403DE" w:rsidRDefault="001403DE" w:rsidP="0042026B">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1D8A7D74" w14:textId="77777777" w:rsidR="001403DE" w:rsidRDefault="001403DE" w:rsidP="0042026B">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295" w:type="dxa"/>
            <w:tcBorders>
              <w:top w:val="single" w:sz="6" w:space="0" w:color="00B0F0"/>
              <w:left w:val="single" w:sz="6" w:space="0" w:color="00B0F0"/>
              <w:bottom w:val="single" w:sz="6" w:space="0" w:color="00B0F0"/>
              <w:right w:val="thickThinLargeGap" w:sz="18" w:space="0" w:color="00B0F0"/>
            </w:tcBorders>
            <w:shd w:val="clear" w:color="auto" w:fill="0070C0"/>
            <w:vAlign w:val="center"/>
            <w:hideMark/>
          </w:tcPr>
          <w:p w14:paraId="64FB9B76" w14:textId="77777777" w:rsidR="001403DE" w:rsidRDefault="001403DE" w:rsidP="0042026B">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2387F348" w14:textId="77777777" w:rsidR="001403DE" w:rsidRDefault="001403DE" w:rsidP="0042026B">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1403DE" w:rsidRPr="009D0D35" w14:paraId="298DC125" w14:textId="77777777" w:rsidTr="001403DE">
        <w:trPr>
          <w:trHeight w:val="397"/>
        </w:trPr>
        <w:tc>
          <w:tcPr>
            <w:tcW w:w="4208" w:type="dxa"/>
            <w:vMerge/>
            <w:tcBorders>
              <w:top w:val="single" w:sz="6" w:space="0" w:color="00B0F0"/>
              <w:left w:val="thinThickLargeGap" w:sz="18" w:space="0" w:color="00B0F0"/>
              <w:bottom w:val="single" w:sz="6" w:space="0" w:color="00B0F0"/>
              <w:right w:val="single" w:sz="6" w:space="0" w:color="00B0F0"/>
            </w:tcBorders>
            <w:vAlign w:val="center"/>
            <w:hideMark/>
          </w:tcPr>
          <w:p w14:paraId="0400C2C1" w14:textId="77777777" w:rsidR="001403DE" w:rsidRDefault="001403DE" w:rsidP="0042026B">
            <w:pPr>
              <w:spacing w:line="256" w:lineRule="auto"/>
              <w:rPr>
                <w:rFonts w:ascii="Arial" w:hAnsi="Arial" w:cs="Arial"/>
                <w:b/>
                <w:color w:val="FFFFFF"/>
                <w:sz w:val="30"/>
                <w:szCs w:val="30"/>
              </w:rPr>
            </w:pPr>
          </w:p>
        </w:tc>
        <w:tc>
          <w:tcPr>
            <w:tcW w:w="1867" w:type="dxa"/>
            <w:vMerge/>
            <w:tcBorders>
              <w:top w:val="single" w:sz="6" w:space="0" w:color="00B0F0"/>
              <w:left w:val="single" w:sz="6" w:space="0" w:color="00B0F0"/>
              <w:bottom w:val="single" w:sz="6" w:space="0" w:color="00B0F0"/>
              <w:right w:val="single" w:sz="6" w:space="0" w:color="00B0F0"/>
            </w:tcBorders>
            <w:vAlign w:val="center"/>
            <w:hideMark/>
          </w:tcPr>
          <w:p w14:paraId="2C3C24C1" w14:textId="77777777" w:rsidR="001403DE" w:rsidRDefault="001403DE" w:rsidP="0042026B">
            <w:pPr>
              <w:spacing w:line="256" w:lineRule="auto"/>
              <w:rPr>
                <w:rFonts w:ascii="Arial" w:hAnsi="Arial" w:cs="Arial"/>
                <w:b/>
                <w:color w:val="FFFFFF"/>
                <w:sz w:val="26"/>
                <w:szCs w:val="26"/>
              </w:rPr>
            </w:pPr>
          </w:p>
        </w:tc>
        <w:tc>
          <w:tcPr>
            <w:tcW w:w="4815" w:type="dxa"/>
            <w:gridSpan w:val="2"/>
            <w:tcBorders>
              <w:top w:val="single" w:sz="6" w:space="0" w:color="00B0F0"/>
              <w:left w:val="single" w:sz="6" w:space="0" w:color="00B0F0"/>
              <w:bottom w:val="single" w:sz="6" w:space="0" w:color="00B0F0"/>
              <w:right w:val="thickThinLargeGap" w:sz="18" w:space="0" w:color="00B0F0"/>
            </w:tcBorders>
            <w:shd w:val="clear" w:color="auto" w:fill="0070C0"/>
            <w:vAlign w:val="center"/>
            <w:hideMark/>
          </w:tcPr>
          <w:p w14:paraId="1A5AD443" w14:textId="77777777" w:rsidR="001403DE" w:rsidRDefault="001403DE" w:rsidP="0042026B">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1403DE" w14:paraId="31666535"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3E3761C3" w14:textId="7777777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Tháng 04: 10, 24</w:t>
            </w:r>
          </w:p>
        </w:tc>
        <w:tc>
          <w:tcPr>
            <w:tcW w:w="1867" w:type="dxa"/>
            <w:vMerge w:val="restart"/>
            <w:tcBorders>
              <w:top w:val="single" w:sz="6" w:space="0" w:color="00B0F0"/>
              <w:left w:val="single" w:sz="6" w:space="0" w:color="00B0F0"/>
              <w:bottom w:val="single" w:sz="6" w:space="0" w:color="00B0F0"/>
              <w:right w:val="single" w:sz="6" w:space="0" w:color="00B0F0"/>
            </w:tcBorders>
            <w:vAlign w:val="center"/>
            <w:hideMark/>
          </w:tcPr>
          <w:p w14:paraId="6DAE4DF4" w14:textId="77777777" w:rsidR="001403DE" w:rsidRPr="001403DE" w:rsidRDefault="001403DE" w:rsidP="0042026B">
            <w:pPr>
              <w:spacing w:before="80" w:after="80" w:line="256" w:lineRule="auto"/>
              <w:jc w:val="center"/>
              <w:rPr>
                <w:rFonts w:ascii="Arial" w:hAnsi="Arial" w:cs="Arial"/>
                <w:b/>
                <w:color w:val="0070C0"/>
                <w:sz w:val="28"/>
                <w:szCs w:val="28"/>
                <w:lang w:val="en-US"/>
              </w:rPr>
            </w:pPr>
            <w:r w:rsidRPr="001403DE">
              <w:rPr>
                <w:rFonts w:ascii="Arial" w:hAnsi="Arial" w:cs="Arial"/>
                <w:b/>
                <w:color w:val="0070C0"/>
                <w:sz w:val="28"/>
                <w:szCs w:val="28"/>
              </w:rPr>
              <w:t>14</w:t>
            </w:r>
            <w:r w:rsidRPr="001403DE">
              <w:rPr>
                <w:rFonts w:ascii="Arial" w:hAnsi="Arial" w:cs="Arial"/>
                <w:b/>
                <w:color w:val="0070C0"/>
                <w:sz w:val="28"/>
                <w:szCs w:val="28"/>
                <w:lang w:val="en-US"/>
              </w:rPr>
              <w:t>.</w:t>
            </w:r>
            <w:r w:rsidRPr="001403DE">
              <w:rPr>
                <w:rFonts w:ascii="Arial" w:hAnsi="Arial" w:cs="Arial"/>
                <w:b/>
                <w:color w:val="0070C0"/>
                <w:sz w:val="28"/>
                <w:szCs w:val="28"/>
              </w:rPr>
              <w:t>990</w:t>
            </w:r>
            <w:r w:rsidRPr="001403DE">
              <w:rPr>
                <w:rFonts w:ascii="Arial" w:hAnsi="Arial" w:cs="Arial"/>
                <w:b/>
                <w:color w:val="0070C0"/>
                <w:sz w:val="28"/>
                <w:szCs w:val="28"/>
                <w:lang w:val="en-US"/>
              </w:rPr>
              <w:t>.</w:t>
            </w:r>
            <w:r w:rsidRPr="001403DE">
              <w:rPr>
                <w:rFonts w:ascii="Arial" w:hAnsi="Arial" w:cs="Arial"/>
                <w:b/>
                <w:color w:val="0070C0"/>
                <w:sz w:val="28"/>
                <w:szCs w:val="28"/>
              </w:rPr>
              <w:t>000</w:t>
            </w:r>
          </w:p>
        </w:tc>
        <w:tc>
          <w:tcPr>
            <w:tcW w:w="2520" w:type="dxa"/>
            <w:vMerge w:val="restart"/>
            <w:tcBorders>
              <w:top w:val="single" w:sz="6" w:space="0" w:color="00B0F0"/>
              <w:left w:val="single" w:sz="6" w:space="0" w:color="00B0F0"/>
              <w:bottom w:val="single" w:sz="6" w:space="0" w:color="00B0F0"/>
              <w:right w:val="single" w:sz="6" w:space="0" w:color="00B0F0"/>
            </w:tcBorders>
            <w:vAlign w:val="center"/>
            <w:hideMark/>
          </w:tcPr>
          <w:p w14:paraId="52F17ADB" w14:textId="77777777" w:rsidR="001403DE" w:rsidRDefault="001403DE" w:rsidP="0042026B">
            <w:pPr>
              <w:spacing w:before="80" w:after="80" w:line="256" w:lineRule="auto"/>
              <w:jc w:val="center"/>
              <w:rPr>
                <w:rFonts w:ascii="Arial" w:hAnsi="Arial" w:cs="Arial"/>
                <w:b/>
                <w:color w:val="0070C0"/>
                <w:sz w:val="28"/>
                <w:szCs w:val="28"/>
              </w:rPr>
            </w:pPr>
            <w:r>
              <w:rPr>
                <w:rFonts w:ascii="Arial" w:hAnsi="Arial" w:cs="Arial"/>
                <w:b/>
                <w:color w:val="0070C0"/>
                <w:sz w:val="28"/>
                <w:szCs w:val="28"/>
              </w:rPr>
              <w:t>13</w:t>
            </w:r>
            <w:r>
              <w:rPr>
                <w:rFonts w:ascii="Arial" w:hAnsi="Arial" w:cs="Arial"/>
                <w:b/>
                <w:color w:val="0070C0"/>
                <w:sz w:val="28"/>
                <w:szCs w:val="28"/>
                <w:lang w:val="en-US"/>
              </w:rPr>
              <w:t>.</w:t>
            </w:r>
            <w:r>
              <w:rPr>
                <w:rFonts w:ascii="Arial" w:hAnsi="Arial" w:cs="Arial"/>
                <w:b/>
                <w:color w:val="0070C0"/>
                <w:sz w:val="28"/>
                <w:szCs w:val="28"/>
              </w:rPr>
              <w:t>990</w:t>
            </w:r>
            <w:r>
              <w:rPr>
                <w:rFonts w:ascii="Arial" w:hAnsi="Arial" w:cs="Arial"/>
                <w:b/>
                <w:color w:val="0070C0"/>
                <w:sz w:val="28"/>
                <w:szCs w:val="28"/>
                <w:lang w:val="en-US"/>
              </w:rPr>
              <w:t>.</w:t>
            </w:r>
            <w:r>
              <w:rPr>
                <w:rFonts w:ascii="Arial" w:hAnsi="Arial" w:cs="Arial"/>
                <w:b/>
                <w:color w:val="0070C0"/>
                <w:sz w:val="28"/>
                <w:szCs w:val="28"/>
              </w:rPr>
              <w:t>000</w:t>
            </w:r>
          </w:p>
        </w:tc>
        <w:tc>
          <w:tcPr>
            <w:tcW w:w="2295" w:type="dxa"/>
            <w:vMerge w:val="restart"/>
            <w:tcBorders>
              <w:top w:val="single" w:sz="6" w:space="0" w:color="00B0F0"/>
              <w:left w:val="single" w:sz="6" w:space="0" w:color="00B0F0"/>
              <w:bottom w:val="single" w:sz="6" w:space="0" w:color="00B0F0"/>
              <w:right w:val="thickThinLargeGap" w:sz="18" w:space="0" w:color="00B0F0"/>
            </w:tcBorders>
            <w:vAlign w:val="center"/>
            <w:hideMark/>
          </w:tcPr>
          <w:p w14:paraId="15030F15" w14:textId="77777777" w:rsidR="001403DE" w:rsidRPr="003C1F26" w:rsidRDefault="001403DE" w:rsidP="0042026B">
            <w:pPr>
              <w:spacing w:before="80" w:after="80" w:line="256" w:lineRule="auto"/>
              <w:jc w:val="center"/>
              <w:rPr>
                <w:rFonts w:ascii="Arial" w:hAnsi="Arial" w:cs="Arial"/>
                <w:b/>
                <w:color w:val="0070C0"/>
                <w:sz w:val="28"/>
                <w:szCs w:val="28"/>
                <w:lang w:val="en-US"/>
              </w:rPr>
            </w:pPr>
            <w:r w:rsidRPr="003C1F26">
              <w:rPr>
                <w:rFonts w:ascii="Arial" w:hAnsi="Arial" w:cs="Arial"/>
                <w:b/>
                <w:color w:val="0070C0"/>
                <w:sz w:val="28"/>
                <w:szCs w:val="28"/>
              </w:rPr>
              <w:t>4</w:t>
            </w:r>
            <w:r w:rsidRPr="003C1F26">
              <w:rPr>
                <w:rFonts w:ascii="Arial" w:hAnsi="Arial" w:cs="Arial"/>
                <w:b/>
                <w:color w:val="0070C0"/>
                <w:sz w:val="28"/>
                <w:szCs w:val="28"/>
                <w:lang w:val="en-US"/>
              </w:rPr>
              <w:t>.</w:t>
            </w:r>
            <w:r w:rsidRPr="003C1F26">
              <w:rPr>
                <w:rFonts w:ascii="Arial" w:hAnsi="Arial" w:cs="Arial"/>
                <w:b/>
                <w:color w:val="0070C0"/>
                <w:sz w:val="28"/>
                <w:szCs w:val="28"/>
              </w:rPr>
              <w:t>590</w:t>
            </w:r>
            <w:r w:rsidRPr="003C1F26">
              <w:rPr>
                <w:rFonts w:ascii="Arial" w:hAnsi="Arial" w:cs="Arial"/>
                <w:b/>
                <w:color w:val="0070C0"/>
                <w:sz w:val="28"/>
                <w:szCs w:val="28"/>
                <w:lang w:val="en-US"/>
              </w:rPr>
              <w:t>.</w:t>
            </w:r>
            <w:r w:rsidRPr="003C1F26">
              <w:rPr>
                <w:rFonts w:ascii="Arial" w:hAnsi="Arial" w:cs="Arial"/>
                <w:b/>
                <w:color w:val="0070C0"/>
                <w:sz w:val="28"/>
                <w:szCs w:val="28"/>
              </w:rPr>
              <w:t>000</w:t>
            </w:r>
          </w:p>
        </w:tc>
      </w:tr>
      <w:tr w:rsidR="001403DE" w14:paraId="0C1FCBA9"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40456E28" w14:textId="7777777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Tháng 05: 10, 17, 22, 29, 31</w:t>
            </w:r>
          </w:p>
        </w:tc>
        <w:tc>
          <w:tcPr>
            <w:tcW w:w="1867" w:type="dxa"/>
            <w:vMerge/>
            <w:tcBorders>
              <w:top w:val="single" w:sz="6" w:space="0" w:color="00B0F0"/>
              <w:left w:val="single" w:sz="6" w:space="0" w:color="00B0F0"/>
              <w:bottom w:val="single" w:sz="6" w:space="0" w:color="00B0F0"/>
              <w:right w:val="single" w:sz="6" w:space="0" w:color="00B0F0"/>
            </w:tcBorders>
            <w:vAlign w:val="center"/>
            <w:hideMark/>
          </w:tcPr>
          <w:p w14:paraId="429FCE72" w14:textId="77777777" w:rsidR="001403DE" w:rsidRPr="001403DE" w:rsidRDefault="001403DE" w:rsidP="0042026B">
            <w:pPr>
              <w:spacing w:line="256" w:lineRule="auto"/>
              <w:rPr>
                <w:rFonts w:ascii="Arial" w:hAnsi="Arial" w:cs="Arial"/>
                <w:b/>
                <w:color w:val="0070C0"/>
                <w:sz w:val="28"/>
                <w:szCs w:val="28"/>
                <w:lang w:val="en-US"/>
              </w:rPr>
            </w:pPr>
          </w:p>
        </w:tc>
        <w:tc>
          <w:tcPr>
            <w:tcW w:w="2520" w:type="dxa"/>
            <w:vMerge/>
            <w:tcBorders>
              <w:top w:val="single" w:sz="6" w:space="0" w:color="00B0F0"/>
              <w:left w:val="single" w:sz="6" w:space="0" w:color="00B0F0"/>
              <w:bottom w:val="single" w:sz="6" w:space="0" w:color="00B0F0"/>
              <w:right w:val="single" w:sz="6" w:space="0" w:color="00B0F0"/>
            </w:tcBorders>
            <w:vAlign w:val="center"/>
            <w:hideMark/>
          </w:tcPr>
          <w:p w14:paraId="07BFC40F" w14:textId="77777777" w:rsidR="001403DE" w:rsidRDefault="001403DE" w:rsidP="0042026B">
            <w:pPr>
              <w:spacing w:line="256" w:lineRule="auto"/>
              <w:rPr>
                <w:rFonts w:ascii="Arial" w:hAnsi="Arial" w:cs="Arial"/>
                <w:b/>
                <w:color w:val="0070C0"/>
                <w:sz w:val="28"/>
                <w:szCs w:val="28"/>
              </w:rPr>
            </w:pPr>
          </w:p>
        </w:tc>
        <w:tc>
          <w:tcPr>
            <w:tcW w:w="2295" w:type="dxa"/>
            <w:vMerge/>
            <w:tcBorders>
              <w:top w:val="single" w:sz="6" w:space="0" w:color="00B0F0"/>
              <w:left w:val="single" w:sz="6" w:space="0" w:color="00B0F0"/>
              <w:bottom w:val="single" w:sz="6" w:space="0" w:color="00B0F0"/>
              <w:right w:val="thickThinLargeGap" w:sz="18" w:space="0" w:color="00B0F0"/>
            </w:tcBorders>
            <w:vAlign w:val="center"/>
            <w:hideMark/>
          </w:tcPr>
          <w:p w14:paraId="62D1225A" w14:textId="77777777" w:rsidR="001403DE" w:rsidRPr="003C1F26" w:rsidRDefault="001403DE" w:rsidP="0042026B">
            <w:pPr>
              <w:spacing w:line="256" w:lineRule="auto"/>
              <w:rPr>
                <w:rFonts w:ascii="Arial" w:hAnsi="Arial" w:cs="Arial"/>
                <w:b/>
                <w:color w:val="0070C0"/>
                <w:sz w:val="28"/>
                <w:szCs w:val="28"/>
                <w:lang w:val="en-US"/>
              </w:rPr>
            </w:pPr>
          </w:p>
        </w:tc>
      </w:tr>
      <w:tr w:rsidR="001403DE" w14:paraId="030F9C0C"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3AD4DAA0" w14:textId="7777777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Tháng 6: 05</w:t>
            </w:r>
          </w:p>
        </w:tc>
        <w:tc>
          <w:tcPr>
            <w:tcW w:w="1867" w:type="dxa"/>
            <w:vMerge/>
            <w:tcBorders>
              <w:top w:val="single" w:sz="6" w:space="0" w:color="00B0F0"/>
              <w:left w:val="single" w:sz="6" w:space="0" w:color="00B0F0"/>
              <w:bottom w:val="single" w:sz="6" w:space="0" w:color="00B0F0"/>
              <w:right w:val="single" w:sz="6" w:space="0" w:color="00B0F0"/>
            </w:tcBorders>
            <w:vAlign w:val="center"/>
            <w:hideMark/>
          </w:tcPr>
          <w:p w14:paraId="12D409DD" w14:textId="77777777" w:rsidR="001403DE" w:rsidRPr="001403DE" w:rsidRDefault="001403DE" w:rsidP="0042026B">
            <w:pPr>
              <w:spacing w:line="256" w:lineRule="auto"/>
              <w:rPr>
                <w:rFonts w:ascii="Arial" w:hAnsi="Arial" w:cs="Arial"/>
                <w:b/>
                <w:color w:val="0070C0"/>
                <w:sz w:val="28"/>
                <w:szCs w:val="28"/>
                <w:lang w:val="en-US"/>
              </w:rPr>
            </w:pPr>
          </w:p>
        </w:tc>
        <w:tc>
          <w:tcPr>
            <w:tcW w:w="2520" w:type="dxa"/>
            <w:vMerge/>
            <w:tcBorders>
              <w:top w:val="single" w:sz="6" w:space="0" w:color="00B0F0"/>
              <w:left w:val="single" w:sz="6" w:space="0" w:color="00B0F0"/>
              <w:bottom w:val="single" w:sz="6" w:space="0" w:color="00B0F0"/>
              <w:right w:val="single" w:sz="6" w:space="0" w:color="00B0F0"/>
            </w:tcBorders>
            <w:vAlign w:val="center"/>
            <w:hideMark/>
          </w:tcPr>
          <w:p w14:paraId="6B8B1FAD" w14:textId="77777777" w:rsidR="001403DE" w:rsidRDefault="001403DE" w:rsidP="0042026B">
            <w:pPr>
              <w:spacing w:line="256" w:lineRule="auto"/>
              <w:rPr>
                <w:rFonts w:ascii="Arial" w:hAnsi="Arial" w:cs="Arial"/>
                <w:b/>
                <w:color w:val="0070C0"/>
                <w:sz w:val="28"/>
                <w:szCs w:val="28"/>
              </w:rPr>
            </w:pPr>
          </w:p>
        </w:tc>
        <w:tc>
          <w:tcPr>
            <w:tcW w:w="2295" w:type="dxa"/>
            <w:vMerge/>
            <w:tcBorders>
              <w:top w:val="single" w:sz="6" w:space="0" w:color="00B0F0"/>
              <w:left w:val="single" w:sz="6" w:space="0" w:color="00B0F0"/>
              <w:bottom w:val="single" w:sz="6" w:space="0" w:color="00B0F0"/>
              <w:right w:val="thickThinLargeGap" w:sz="18" w:space="0" w:color="00B0F0"/>
            </w:tcBorders>
            <w:vAlign w:val="center"/>
            <w:hideMark/>
          </w:tcPr>
          <w:p w14:paraId="534B191F" w14:textId="77777777" w:rsidR="001403DE" w:rsidRPr="003C1F26" w:rsidRDefault="001403DE" w:rsidP="0042026B">
            <w:pPr>
              <w:spacing w:line="256" w:lineRule="auto"/>
              <w:rPr>
                <w:rFonts w:ascii="Arial" w:hAnsi="Arial" w:cs="Arial"/>
                <w:b/>
                <w:color w:val="0070C0"/>
                <w:sz w:val="28"/>
                <w:szCs w:val="28"/>
                <w:lang w:val="en-US"/>
              </w:rPr>
            </w:pPr>
          </w:p>
        </w:tc>
      </w:tr>
      <w:tr w:rsidR="001403DE" w14:paraId="1235F868"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08E22D6A" w14:textId="7777777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Tháng 6: 07, 12, 19, 21, 26</w:t>
            </w:r>
          </w:p>
        </w:tc>
        <w:tc>
          <w:tcPr>
            <w:tcW w:w="1867" w:type="dxa"/>
            <w:vMerge w:val="restart"/>
            <w:tcBorders>
              <w:top w:val="single" w:sz="6" w:space="0" w:color="00B0F0"/>
              <w:left w:val="single" w:sz="6" w:space="0" w:color="00B0F0"/>
              <w:bottom w:val="single" w:sz="6" w:space="0" w:color="00B0F0"/>
              <w:right w:val="single" w:sz="6" w:space="0" w:color="00B0F0"/>
            </w:tcBorders>
            <w:vAlign w:val="center"/>
            <w:hideMark/>
          </w:tcPr>
          <w:p w14:paraId="67F4DFB3" w14:textId="724E3C72" w:rsidR="001403DE" w:rsidRPr="001403DE" w:rsidRDefault="001403DE" w:rsidP="0042026B">
            <w:pPr>
              <w:spacing w:before="80" w:after="80" w:line="256" w:lineRule="auto"/>
              <w:jc w:val="center"/>
              <w:rPr>
                <w:rFonts w:ascii="Arial" w:hAnsi="Arial" w:cs="Arial"/>
                <w:b/>
                <w:color w:val="0070C0"/>
                <w:sz w:val="28"/>
                <w:szCs w:val="28"/>
                <w:lang w:val="en-US"/>
              </w:rPr>
            </w:pPr>
            <w:r w:rsidRPr="001403DE">
              <w:rPr>
                <w:rFonts w:ascii="Arial" w:hAnsi="Arial" w:cs="Arial"/>
                <w:b/>
                <w:color w:val="0070C0"/>
                <w:sz w:val="28"/>
                <w:szCs w:val="28"/>
                <w:lang w:val="en-US"/>
              </w:rPr>
              <w:t>1</w:t>
            </w:r>
            <w:r w:rsidR="00F66202">
              <w:rPr>
                <w:rFonts w:ascii="Arial" w:hAnsi="Arial" w:cs="Arial"/>
                <w:b/>
                <w:color w:val="0070C0"/>
                <w:sz w:val="28"/>
                <w:szCs w:val="28"/>
              </w:rPr>
              <w:t>6</w:t>
            </w:r>
            <w:bookmarkStart w:id="3" w:name="_GoBack"/>
            <w:bookmarkEnd w:id="3"/>
            <w:r w:rsidRPr="001403DE">
              <w:rPr>
                <w:rFonts w:ascii="Arial" w:hAnsi="Arial" w:cs="Arial"/>
                <w:b/>
                <w:color w:val="0070C0"/>
                <w:sz w:val="28"/>
                <w:szCs w:val="28"/>
                <w:lang w:val="en-US"/>
              </w:rPr>
              <w:t>.990.000</w:t>
            </w:r>
          </w:p>
        </w:tc>
        <w:tc>
          <w:tcPr>
            <w:tcW w:w="2520" w:type="dxa"/>
            <w:vMerge w:val="restart"/>
            <w:tcBorders>
              <w:top w:val="single" w:sz="6" w:space="0" w:color="00B0F0"/>
              <w:left w:val="single" w:sz="6" w:space="0" w:color="00B0F0"/>
              <w:bottom w:val="single" w:sz="6" w:space="0" w:color="00B0F0"/>
              <w:right w:val="single" w:sz="6" w:space="0" w:color="00B0F0"/>
            </w:tcBorders>
            <w:vAlign w:val="center"/>
            <w:hideMark/>
          </w:tcPr>
          <w:p w14:paraId="3836BC98" w14:textId="77777777" w:rsidR="001403DE" w:rsidRDefault="001403DE" w:rsidP="0042026B">
            <w:pPr>
              <w:spacing w:before="80" w:after="80" w:line="256" w:lineRule="auto"/>
              <w:jc w:val="center"/>
              <w:rPr>
                <w:rFonts w:ascii="Arial" w:hAnsi="Arial" w:cs="Arial"/>
                <w:b/>
                <w:color w:val="0070C0"/>
                <w:sz w:val="28"/>
                <w:szCs w:val="28"/>
                <w:lang w:val="en-US"/>
              </w:rPr>
            </w:pPr>
            <w:r>
              <w:rPr>
                <w:rFonts w:ascii="Arial" w:hAnsi="Arial" w:cs="Arial"/>
                <w:b/>
                <w:color w:val="0070C0"/>
                <w:sz w:val="28"/>
                <w:szCs w:val="28"/>
                <w:lang w:val="en-US"/>
              </w:rPr>
              <w:t>14.990.000</w:t>
            </w:r>
          </w:p>
        </w:tc>
        <w:tc>
          <w:tcPr>
            <w:tcW w:w="2295" w:type="dxa"/>
            <w:vMerge w:val="restart"/>
            <w:tcBorders>
              <w:top w:val="single" w:sz="6" w:space="0" w:color="00B0F0"/>
              <w:left w:val="single" w:sz="6" w:space="0" w:color="00B0F0"/>
              <w:bottom w:val="single" w:sz="6" w:space="0" w:color="00B0F0"/>
              <w:right w:val="thickThinLargeGap" w:sz="18" w:space="0" w:color="00B0F0"/>
            </w:tcBorders>
            <w:vAlign w:val="center"/>
            <w:hideMark/>
          </w:tcPr>
          <w:p w14:paraId="26EDF753" w14:textId="77777777" w:rsidR="001403DE" w:rsidRPr="003C1F26" w:rsidRDefault="001403DE" w:rsidP="0042026B">
            <w:pPr>
              <w:spacing w:before="80" w:after="80" w:line="256" w:lineRule="auto"/>
              <w:jc w:val="center"/>
              <w:rPr>
                <w:rFonts w:ascii="Arial" w:hAnsi="Arial" w:cs="Arial"/>
                <w:b/>
                <w:color w:val="0070C0"/>
                <w:sz w:val="28"/>
                <w:szCs w:val="28"/>
                <w:lang w:val="en-US"/>
              </w:rPr>
            </w:pPr>
            <w:r w:rsidRPr="003C1F26">
              <w:rPr>
                <w:rFonts w:ascii="Arial" w:hAnsi="Arial" w:cs="Arial"/>
                <w:b/>
                <w:color w:val="0070C0"/>
                <w:sz w:val="28"/>
                <w:szCs w:val="28"/>
                <w:lang w:val="en-US"/>
              </w:rPr>
              <w:t>4.890.000</w:t>
            </w:r>
          </w:p>
        </w:tc>
      </w:tr>
      <w:tr w:rsidR="001403DE" w14:paraId="449133DF"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3B876BAC" w14:textId="7777777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 xml:space="preserve">Tháng 7: 03, 05, 10, 17, 19, 24, 31 </w:t>
            </w:r>
          </w:p>
        </w:tc>
        <w:tc>
          <w:tcPr>
            <w:tcW w:w="1867" w:type="dxa"/>
            <w:vMerge/>
            <w:tcBorders>
              <w:top w:val="single" w:sz="6" w:space="0" w:color="00B0F0"/>
              <w:left w:val="single" w:sz="6" w:space="0" w:color="00B0F0"/>
              <w:bottom w:val="single" w:sz="6" w:space="0" w:color="00B0F0"/>
              <w:right w:val="single" w:sz="6" w:space="0" w:color="00B0F0"/>
            </w:tcBorders>
            <w:vAlign w:val="center"/>
            <w:hideMark/>
          </w:tcPr>
          <w:p w14:paraId="553A80AC" w14:textId="77777777" w:rsidR="001403DE" w:rsidRPr="001403DE" w:rsidRDefault="001403DE" w:rsidP="0042026B">
            <w:pPr>
              <w:spacing w:line="256" w:lineRule="auto"/>
              <w:rPr>
                <w:rFonts w:ascii="Arial" w:hAnsi="Arial" w:cs="Arial"/>
                <w:b/>
                <w:color w:val="0070C0"/>
                <w:sz w:val="28"/>
                <w:szCs w:val="28"/>
                <w:lang w:val="en-US"/>
              </w:rPr>
            </w:pPr>
          </w:p>
        </w:tc>
        <w:tc>
          <w:tcPr>
            <w:tcW w:w="2520" w:type="dxa"/>
            <w:vMerge/>
            <w:tcBorders>
              <w:top w:val="single" w:sz="6" w:space="0" w:color="00B0F0"/>
              <w:left w:val="single" w:sz="6" w:space="0" w:color="00B0F0"/>
              <w:bottom w:val="single" w:sz="6" w:space="0" w:color="00B0F0"/>
              <w:right w:val="single" w:sz="6" w:space="0" w:color="00B0F0"/>
            </w:tcBorders>
            <w:vAlign w:val="center"/>
            <w:hideMark/>
          </w:tcPr>
          <w:p w14:paraId="4067227F" w14:textId="77777777" w:rsidR="001403DE" w:rsidRDefault="001403DE" w:rsidP="0042026B">
            <w:pPr>
              <w:spacing w:line="256" w:lineRule="auto"/>
              <w:rPr>
                <w:rFonts w:ascii="Arial" w:hAnsi="Arial" w:cs="Arial"/>
                <w:b/>
                <w:color w:val="0070C0"/>
                <w:sz w:val="28"/>
                <w:szCs w:val="28"/>
                <w:lang w:val="en-US"/>
              </w:rPr>
            </w:pPr>
          </w:p>
        </w:tc>
        <w:tc>
          <w:tcPr>
            <w:tcW w:w="2295" w:type="dxa"/>
            <w:vMerge/>
            <w:tcBorders>
              <w:top w:val="single" w:sz="6" w:space="0" w:color="00B0F0"/>
              <w:left w:val="single" w:sz="6" w:space="0" w:color="00B0F0"/>
              <w:bottom w:val="single" w:sz="6" w:space="0" w:color="00B0F0"/>
              <w:right w:val="thickThinLargeGap" w:sz="18" w:space="0" w:color="00B0F0"/>
            </w:tcBorders>
            <w:vAlign w:val="center"/>
            <w:hideMark/>
          </w:tcPr>
          <w:p w14:paraId="4FA33E13" w14:textId="77777777" w:rsidR="001403DE" w:rsidRPr="003C1F26" w:rsidRDefault="001403DE" w:rsidP="0042026B">
            <w:pPr>
              <w:spacing w:line="256" w:lineRule="auto"/>
              <w:rPr>
                <w:rFonts w:ascii="Arial" w:hAnsi="Arial" w:cs="Arial"/>
                <w:b/>
                <w:color w:val="0070C0"/>
                <w:sz w:val="28"/>
                <w:szCs w:val="28"/>
                <w:lang w:val="en-US"/>
              </w:rPr>
            </w:pPr>
          </w:p>
        </w:tc>
      </w:tr>
      <w:tr w:rsidR="001403DE" w14:paraId="6AA8E7EE"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117FCB1B" w14:textId="7777777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Tháng 8: 02, 07, 09, 14, 16, 21, 23, 28, 30</w:t>
            </w:r>
          </w:p>
        </w:tc>
        <w:tc>
          <w:tcPr>
            <w:tcW w:w="1867" w:type="dxa"/>
            <w:vMerge/>
            <w:tcBorders>
              <w:top w:val="single" w:sz="6" w:space="0" w:color="00B0F0"/>
              <w:left w:val="single" w:sz="6" w:space="0" w:color="00B0F0"/>
              <w:bottom w:val="single" w:sz="6" w:space="0" w:color="00B0F0"/>
              <w:right w:val="single" w:sz="6" w:space="0" w:color="00B0F0"/>
            </w:tcBorders>
            <w:vAlign w:val="center"/>
            <w:hideMark/>
          </w:tcPr>
          <w:p w14:paraId="6E9F7D28" w14:textId="77777777" w:rsidR="001403DE" w:rsidRPr="001403DE" w:rsidRDefault="001403DE" w:rsidP="0042026B">
            <w:pPr>
              <w:spacing w:line="256" w:lineRule="auto"/>
              <w:rPr>
                <w:rFonts w:ascii="Arial" w:hAnsi="Arial" w:cs="Arial"/>
                <w:b/>
                <w:color w:val="0070C0"/>
                <w:sz w:val="28"/>
                <w:szCs w:val="28"/>
                <w:lang w:val="en-US"/>
              </w:rPr>
            </w:pPr>
          </w:p>
        </w:tc>
        <w:tc>
          <w:tcPr>
            <w:tcW w:w="2520" w:type="dxa"/>
            <w:vMerge/>
            <w:tcBorders>
              <w:top w:val="single" w:sz="6" w:space="0" w:color="00B0F0"/>
              <w:left w:val="single" w:sz="6" w:space="0" w:color="00B0F0"/>
              <w:bottom w:val="single" w:sz="6" w:space="0" w:color="00B0F0"/>
              <w:right w:val="single" w:sz="6" w:space="0" w:color="00B0F0"/>
            </w:tcBorders>
            <w:vAlign w:val="center"/>
            <w:hideMark/>
          </w:tcPr>
          <w:p w14:paraId="77916A21" w14:textId="77777777" w:rsidR="001403DE" w:rsidRDefault="001403DE" w:rsidP="0042026B">
            <w:pPr>
              <w:spacing w:line="256" w:lineRule="auto"/>
              <w:rPr>
                <w:rFonts w:ascii="Arial" w:hAnsi="Arial" w:cs="Arial"/>
                <w:b/>
                <w:color w:val="0070C0"/>
                <w:sz w:val="28"/>
                <w:szCs w:val="28"/>
                <w:lang w:val="en-US"/>
              </w:rPr>
            </w:pPr>
          </w:p>
        </w:tc>
        <w:tc>
          <w:tcPr>
            <w:tcW w:w="2295" w:type="dxa"/>
            <w:vMerge/>
            <w:tcBorders>
              <w:top w:val="single" w:sz="6" w:space="0" w:color="00B0F0"/>
              <w:left w:val="single" w:sz="6" w:space="0" w:color="00B0F0"/>
              <w:bottom w:val="single" w:sz="6" w:space="0" w:color="00B0F0"/>
              <w:right w:val="thickThinLargeGap" w:sz="18" w:space="0" w:color="00B0F0"/>
            </w:tcBorders>
            <w:vAlign w:val="center"/>
            <w:hideMark/>
          </w:tcPr>
          <w:p w14:paraId="20A164E8" w14:textId="77777777" w:rsidR="001403DE" w:rsidRPr="003C1F26" w:rsidRDefault="001403DE" w:rsidP="0042026B">
            <w:pPr>
              <w:spacing w:line="256" w:lineRule="auto"/>
              <w:rPr>
                <w:rFonts w:ascii="Arial" w:hAnsi="Arial" w:cs="Arial"/>
                <w:b/>
                <w:color w:val="0070C0"/>
                <w:sz w:val="28"/>
                <w:szCs w:val="28"/>
                <w:lang w:val="en-US"/>
              </w:rPr>
            </w:pPr>
          </w:p>
        </w:tc>
      </w:tr>
      <w:tr w:rsidR="001403DE" w14:paraId="159A9E31"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hideMark/>
          </w:tcPr>
          <w:p w14:paraId="6CD67285" w14:textId="59C82C47" w:rsidR="001403DE" w:rsidRPr="001403DE" w:rsidRDefault="001403DE" w:rsidP="001403DE">
            <w:pPr>
              <w:spacing w:line="276" w:lineRule="auto"/>
              <w:rPr>
                <w:rFonts w:ascii="Arial" w:hAnsi="Arial" w:cs="Arial"/>
                <w:b/>
                <w:color w:val="0070C0"/>
                <w:shd w:val="clear" w:color="auto" w:fill="FFFFFF"/>
                <w:lang w:val="en-US"/>
              </w:rPr>
            </w:pPr>
            <w:r w:rsidRPr="001403DE">
              <w:rPr>
                <w:rFonts w:ascii="Arial" w:hAnsi="Arial" w:cs="Arial"/>
                <w:b/>
                <w:color w:val="0070C0"/>
                <w:shd w:val="clear" w:color="auto" w:fill="FFFFFF"/>
                <w:lang w:val="en-US"/>
              </w:rPr>
              <w:t>Tháng 9: 04, 11,13, 18, 20,</w:t>
            </w:r>
            <w:r w:rsidR="00CD498E">
              <w:rPr>
                <w:rFonts w:ascii="Arial" w:hAnsi="Arial" w:cs="Arial"/>
                <w:b/>
                <w:color w:val="0070C0"/>
                <w:shd w:val="clear" w:color="auto" w:fill="FFFFFF"/>
                <w:lang w:val="en-US"/>
              </w:rPr>
              <w:t>25</w:t>
            </w:r>
          </w:p>
        </w:tc>
        <w:tc>
          <w:tcPr>
            <w:tcW w:w="1867" w:type="dxa"/>
            <w:tcBorders>
              <w:top w:val="single" w:sz="6" w:space="0" w:color="00B0F0"/>
              <w:left w:val="single" w:sz="6" w:space="0" w:color="00B0F0"/>
              <w:bottom w:val="single" w:sz="6" w:space="0" w:color="00B0F0"/>
              <w:right w:val="single" w:sz="6" w:space="0" w:color="00B0F0"/>
            </w:tcBorders>
            <w:vAlign w:val="center"/>
            <w:hideMark/>
          </w:tcPr>
          <w:p w14:paraId="79F44915" w14:textId="77777777" w:rsidR="001403DE" w:rsidRPr="001403DE" w:rsidRDefault="001403DE" w:rsidP="0042026B">
            <w:pPr>
              <w:spacing w:before="80" w:after="80" w:line="256" w:lineRule="auto"/>
              <w:jc w:val="center"/>
              <w:rPr>
                <w:rFonts w:ascii="Arial" w:hAnsi="Arial" w:cs="Arial"/>
                <w:b/>
                <w:color w:val="0070C0"/>
                <w:sz w:val="28"/>
                <w:szCs w:val="28"/>
                <w:lang w:val="en-US"/>
              </w:rPr>
            </w:pPr>
            <w:r w:rsidRPr="001403DE">
              <w:rPr>
                <w:rFonts w:ascii="Arial" w:hAnsi="Arial" w:cs="Arial"/>
                <w:b/>
                <w:color w:val="0070C0"/>
                <w:sz w:val="28"/>
                <w:szCs w:val="28"/>
                <w:lang w:val="en-US"/>
              </w:rPr>
              <w:t>16.990.000</w:t>
            </w:r>
          </w:p>
        </w:tc>
        <w:tc>
          <w:tcPr>
            <w:tcW w:w="2520" w:type="dxa"/>
            <w:tcBorders>
              <w:top w:val="single" w:sz="6" w:space="0" w:color="00B0F0"/>
              <w:left w:val="single" w:sz="6" w:space="0" w:color="00B0F0"/>
              <w:bottom w:val="single" w:sz="6" w:space="0" w:color="00B0F0"/>
              <w:right w:val="single" w:sz="6" w:space="0" w:color="00B0F0"/>
            </w:tcBorders>
            <w:vAlign w:val="center"/>
            <w:hideMark/>
          </w:tcPr>
          <w:p w14:paraId="2BA492B5" w14:textId="77777777" w:rsidR="001403DE" w:rsidRDefault="001403DE" w:rsidP="0042026B">
            <w:pPr>
              <w:spacing w:before="80" w:after="80" w:line="256" w:lineRule="auto"/>
              <w:jc w:val="center"/>
              <w:rPr>
                <w:rFonts w:ascii="Arial" w:hAnsi="Arial" w:cs="Arial"/>
                <w:b/>
                <w:color w:val="0070C0"/>
                <w:sz w:val="28"/>
                <w:szCs w:val="28"/>
                <w:lang w:val="en-US"/>
              </w:rPr>
            </w:pPr>
            <w:r>
              <w:rPr>
                <w:rFonts w:ascii="Arial" w:hAnsi="Arial" w:cs="Arial"/>
                <w:b/>
                <w:color w:val="0070C0"/>
                <w:sz w:val="28"/>
                <w:szCs w:val="28"/>
                <w:lang w:val="en-US"/>
              </w:rPr>
              <w:t>15.990.000</w:t>
            </w:r>
          </w:p>
        </w:tc>
        <w:tc>
          <w:tcPr>
            <w:tcW w:w="2295" w:type="dxa"/>
            <w:tcBorders>
              <w:top w:val="single" w:sz="6" w:space="0" w:color="00B0F0"/>
              <w:left w:val="single" w:sz="6" w:space="0" w:color="00B0F0"/>
              <w:bottom w:val="single" w:sz="6" w:space="0" w:color="00B0F0"/>
              <w:right w:val="thickThinLargeGap" w:sz="18" w:space="0" w:color="00B0F0"/>
            </w:tcBorders>
            <w:vAlign w:val="center"/>
            <w:hideMark/>
          </w:tcPr>
          <w:p w14:paraId="639CE8C4" w14:textId="7EF738ED" w:rsidR="001403DE" w:rsidRPr="003C1F26" w:rsidRDefault="001403DE" w:rsidP="0042026B">
            <w:pPr>
              <w:spacing w:before="80" w:after="80" w:line="256" w:lineRule="auto"/>
              <w:jc w:val="center"/>
              <w:rPr>
                <w:rFonts w:ascii="Arial" w:hAnsi="Arial" w:cs="Arial"/>
                <w:b/>
                <w:color w:val="0070C0"/>
                <w:sz w:val="28"/>
                <w:szCs w:val="28"/>
                <w:lang w:val="en-US"/>
              </w:rPr>
            </w:pPr>
            <w:r w:rsidRPr="003C1F26">
              <w:rPr>
                <w:rFonts w:ascii="Arial" w:hAnsi="Arial" w:cs="Arial"/>
                <w:b/>
                <w:color w:val="0070C0"/>
                <w:sz w:val="28"/>
                <w:szCs w:val="28"/>
                <w:lang w:val="en-US"/>
              </w:rPr>
              <w:t>5.</w:t>
            </w:r>
            <w:r>
              <w:rPr>
                <w:rFonts w:ascii="Arial" w:hAnsi="Arial" w:cs="Arial"/>
                <w:b/>
                <w:color w:val="0070C0"/>
                <w:sz w:val="28"/>
                <w:szCs w:val="28"/>
                <w:lang w:val="en-US"/>
              </w:rPr>
              <w:t>1</w:t>
            </w:r>
            <w:r w:rsidRPr="003C1F26">
              <w:rPr>
                <w:rFonts w:ascii="Arial" w:hAnsi="Arial" w:cs="Arial"/>
                <w:b/>
                <w:color w:val="0070C0"/>
                <w:sz w:val="28"/>
                <w:szCs w:val="28"/>
                <w:lang w:val="en-US"/>
              </w:rPr>
              <w:t>90.000</w:t>
            </w:r>
          </w:p>
        </w:tc>
      </w:tr>
      <w:tr w:rsidR="001403DE" w14:paraId="580A0AAA" w14:textId="77777777" w:rsidTr="001403DE">
        <w:trPr>
          <w:trHeight w:val="518"/>
        </w:trPr>
        <w:tc>
          <w:tcPr>
            <w:tcW w:w="4208" w:type="dxa"/>
            <w:tcBorders>
              <w:top w:val="single" w:sz="6" w:space="0" w:color="00B0F0"/>
              <w:left w:val="thinThickLargeGap" w:sz="18" w:space="0" w:color="00B0F0"/>
              <w:bottom w:val="single" w:sz="6" w:space="0" w:color="00B0F0"/>
              <w:right w:val="single" w:sz="6" w:space="0" w:color="00B0F0"/>
            </w:tcBorders>
            <w:vAlign w:val="center"/>
          </w:tcPr>
          <w:p w14:paraId="67B3825C" w14:textId="77777777" w:rsidR="001403DE" w:rsidRPr="001403DE" w:rsidRDefault="001403DE" w:rsidP="001403DE">
            <w:pPr>
              <w:spacing w:line="276" w:lineRule="auto"/>
              <w:rPr>
                <w:rFonts w:ascii="Arial" w:hAnsi="Arial" w:cs="Arial"/>
                <w:b/>
                <w:color w:val="FF0000"/>
                <w:shd w:val="clear" w:color="auto" w:fill="FFFFFF"/>
                <w:lang w:val="en-US"/>
              </w:rPr>
            </w:pPr>
            <w:r w:rsidRPr="001403DE">
              <w:rPr>
                <w:rFonts w:ascii="Arial" w:hAnsi="Arial" w:cs="Arial"/>
                <w:b/>
                <w:color w:val="FF0000"/>
                <w:shd w:val="clear" w:color="auto" w:fill="FFFFFF"/>
                <w:lang w:val="en-US"/>
              </w:rPr>
              <w:t>Tháng 9: 27</w:t>
            </w:r>
          </w:p>
        </w:tc>
        <w:tc>
          <w:tcPr>
            <w:tcW w:w="1867" w:type="dxa"/>
            <w:vMerge w:val="restart"/>
            <w:tcBorders>
              <w:top w:val="single" w:sz="6" w:space="0" w:color="00B0F0"/>
              <w:left w:val="single" w:sz="6" w:space="0" w:color="00B0F0"/>
              <w:right w:val="single" w:sz="6" w:space="0" w:color="00B0F0"/>
            </w:tcBorders>
            <w:vAlign w:val="center"/>
          </w:tcPr>
          <w:p w14:paraId="6C9CE4FA" w14:textId="77777777" w:rsidR="001403DE" w:rsidRPr="001403DE" w:rsidRDefault="001403DE" w:rsidP="0042026B">
            <w:pPr>
              <w:spacing w:before="80" w:after="80" w:line="256" w:lineRule="auto"/>
              <w:jc w:val="center"/>
              <w:rPr>
                <w:rFonts w:ascii="Arial" w:hAnsi="Arial" w:cs="Arial"/>
                <w:b/>
                <w:color w:val="FF0000"/>
                <w:sz w:val="28"/>
                <w:szCs w:val="28"/>
                <w:lang w:val="en-US"/>
              </w:rPr>
            </w:pPr>
            <w:r w:rsidRPr="001403DE">
              <w:rPr>
                <w:rFonts w:ascii="Arial" w:hAnsi="Arial" w:cs="Arial"/>
                <w:b/>
                <w:color w:val="FF0000"/>
                <w:sz w:val="28"/>
                <w:szCs w:val="28"/>
                <w:lang w:val="en-US"/>
              </w:rPr>
              <w:t>17.990.000</w:t>
            </w:r>
          </w:p>
        </w:tc>
        <w:tc>
          <w:tcPr>
            <w:tcW w:w="2520" w:type="dxa"/>
            <w:vMerge w:val="restart"/>
            <w:tcBorders>
              <w:top w:val="single" w:sz="6" w:space="0" w:color="00B0F0"/>
              <w:left w:val="single" w:sz="6" w:space="0" w:color="00B0F0"/>
              <w:right w:val="single" w:sz="6" w:space="0" w:color="00B0F0"/>
            </w:tcBorders>
            <w:vAlign w:val="center"/>
          </w:tcPr>
          <w:p w14:paraId="5A0937B1" w14:textId="77777777" w:rsidR="001403DE" w:rsidRPr="001403DE" w:rsidRDefault="001403DE" w:rsidP="0042026B">
            <w:pPr>
              <w:spacing w:before="80" w:after="80" w:line="256" w:lineRule="auto"/>
              <w:jc w:val="center"/>
              <w:rPr>
                <w:rFonts w:ascii="Arial" w:hAnsi="Arial" w:cs="Arial"/>
                <w:b/>
                <w:color w:val="FF0000"/>
                <w:sz w:val="28"/>
                <w:szCs w:val="28"/>
                <w:lang w:val="en-US"/>
              </w:rPr>
            </w:pPr>
            <w:r w:rsidRPr="001403DE">
              <w:rPr>
                <w:rFonts w:ascii="Arial" w:hAnsi="Arial" w:cs="Arial"/>
                <w:b/>
                <w:color w:val="FF0000"/>
                <w:sz w:val="28"/>
                <w:szCs w:val="28"/>
                <w:lang w:val="en-US"/>
              </w:rPr>
              <w:t>16.990.000</w:t>
            </w:r>
          </w:p>
        </w:tc>
        <w:tc>
          <w:tcPr>
            <w:tcW w:w="2295" w:type="dxa"/>
            <w:vMerge w:val="restart"/>
            <w:tcBorders>
              <w:top w:val="single" w:sz="6" w:space="0" w:color="00B0F0"/>
              <w:left w:val="single" w:sz="6" w:space="0" w:color="00B0F0"/>
              <w:right w:val="thickThinLargeGap" w:sz="18" w:space="0" w:color="00B0F0"/>
            </w:tcBorders>
            <w:vAlign w:val="center"/>
          </w:tcPr>
          <w:p w14:paraId="2EAA584B" w14:textId="110A89A9" w:rsidR="001403DE" w:rsidRPr="001403DE" w:rsidRDefault="001403DE" w:rsidP="0042026B">
            <w:pPr>
              <w:spacing w:before="80" w:after="80" w:line="256" w:lineRule="auto"/>
              <w:jc w:val="center"/>
              <w:rPr>
                <w:rFonts w:ascii="Arial" w:hAnsi="Arial" w:cs="Arial"/>
                <w:b/>
                <w:color w:val="FF0000"/>
                <w:sz w:val="28"/>
                <w:szCs w:val="28"/>
                <w:lang w:val="en-US"/>
              </w:rPr>
            </w:pPr>
            <w:r>
              <w:rPr>
                <w:rFonts w:ascii="Arial" w:hAnsi="Arial" w:cs="Arial"/>
                <w:b/>
                <w:color w:val="FF0000"/>
                <w:sz w:val="28"/>
                <w:szCs w:val="28"/>
                <w:lang w:val="en-US"/>
              </w:rPr>
              <w:t>5</w:t>
            </w:r>
            <w:r w:rsidRPr="001403DE">
              <w:rPr>
                <w:rFonts w:ascii="Arial" w:hAnsi="Arial" w:cs="Arial"/>
                <w:b/>
                <w:color w:val="FF0000"/>
                <w:sz w:val="28"/>
                <w:szCs w:val="28"/>
                <w:lang w:val="en-US"/>
              </w:rPr>
              <w:t>.</w:t>
            </w:r>
            <w:r>
              <w:rPr>
                <w:rFonts w:ascii="Arial" w:hAnsi="Arial" w:cs="Arial"/>
                <w:b/>
                <w:color w:val="FF0000"/>
                <w:sz w:val="28"/>
                <w:szCs w:val="28"/>
                <w:lang w:val="en-US"/>
              </w:rPr>
              <w:t>4</w:t>
            </w:r>
            <w:r w:rsidRPr="001403DE">
              <w:rPr>
                <w:rFonts w:ascii="Arial" w:hAnsi="Arial" w:cs="Arial"/>
                <w:b/>
                <w:color w:val="FF0000"/>
                <w:sz w:val="28"/>
                <w:szCs w:val="28"/>
                <w:lang w:val="en-US"/>
              </w:rPr>
              <w:t>90.000</w:t>
            </w:r>
          </w:p>
        </w:tc>
      </w:tr>
      <w:tr w:rsidR="001403DE" w14:paraId="6922A8E4" w14:textId="77777777" w:rsidTr="001403DE">
        <w:trPr>
          <w:trHeight w:val="518"/>
        </w:trPr>
        <w:tc>
          <w:tcPr>
            <w:tcW w:w="4208" w:type="dxa"/>
            <w:tcBorders>
              <w:top w:val="single" w:sz="6" w:space="0" w:color="00B0F0"/>
              <w:left w:val="thinThickLargeGap" w:sz="18" w:space="0" w:color="00B0F0"/>
              <w:bottom w:val="thickThinLargeGap" w:sz="18" w:space="0" w:color="00B0F0"/>
              <w:right w:val="single" w:sz="6" w:space="0" w:color="00B0F0"/>
            </w:tcBorders>
            <w:vAlign w:val="center"/>
          </w:tcPr>
          <w:p w14:paraId="1447F84C" w14:textId="27EB92ED" w:rsidR="001403DE" w:rsidRPr="003C1F26" w:rsidRDefault="001403DE" w:rsidP="001403DE">
            <w:pPr>
              <w:spacing w:line="276" w:lineRule="auto"/>
              <w:rPr>
                <w:rFonts w:ascii="Arial" w:hAnsi="Arial" w:cs="Arial"/>
                <w:b/>
                <w:color w:val="FF0000"/>
                <w:shd w:val="clear" w:color="auto" w:fill="FFFFFF"/>
                <w:lang w:val="en-US"/>
              </w:rPr>
            </w:pPr>
            <w:r w:rsidRPr="001403DE">
              <w:rPr>
                <w:rFonts w:ascii="Arial" w:hAnsi="Arial" w:cs="Arial"/>
                <w:b/>
                <w:color w:val="FF0000"/>
                <w:shd w:val="clear" w:color="auto" w:fill="FFFFFF"/>
                <w:lang w:val="en-US"/>
              </w:rPr>
              <w:t>Tháng 10: 02, 04, 09,11, 16, 18</w:t>
            </w:r>
          </w:p>
        </w:tc>
        <w:tc>
          <w:tcPr>
            <w:tcW w:w="1867" w:type="dxa"/>
            <w:vMerge/>
            <w:tcBorders>
              <w:left w:val="single" w:sz="6" w:space="0" w:color="00B0F0"/>
              <w:bottom w:val="thickThinLargeGap" w:sz="18" w:space="0" w:color="00B0F0"/>
              <w:right w:val="single" w:sz="6" w:space="0" w:color="00B0F0"/>
            </w:tcBorders>
            <w:vAlign w:val="center"/>
          </w:tcPr>
          <w:p w14:paraId="280D3B9A" w14:textId="77777777" w:rsidR="001403DE" w:rsidRDefault="001403DE" w:rsidP="0042026B">
            <w:pPr>
              <w:spacing w:before="80" w:after="80" w:line="256" w:lineRule="auto"/>
              <w:jc w:val="center"/>
              <w:rPr>
                <w:rFonts w:ascii="Arial" w:hAnsi="Arial" w:cs="Arial"/>
                <w:b/>
                <w:color w:val="C00000"/>
                <w:sz w:val="28"/>
                <w:szCs w:val="28"/>
                <w:lang w:val="en-US"/>
              </w:rPr>
            </w:pPr>
          </w:p>
        </w:tc>
        <w:tc>
          <w:tcPr>
            <w:tcW w:w="2520" w:type="dxa"/>
            <w:vMerge/>
            <w:tcBorders>
              <w:left w:val="single" w:sz="6" w:space="0" w:color="00B0F0"/>
              <w:bottom w:val="thickThinLargeGap" w:sz="18" w:space="0" w:color="00B0F0"/>
              <w:right w:val="single" w:sz="6" w:space="0" w:color="00B0F0"/>
            </w:tcBorders>
            <w:vAlign w:val="center"/>
          </w:tcPr>
          <w:p w14:paraId="1EB43B12" w14:textId="77777777" w:rsidR="001403DE" w:rsidRDefault="001403DE" w:rsidP="0042026B">
            <w:pPr>
              <w:spacing w:before="80" w:after="80" w:line="256" w:lineRule="auto"/>
              <w:jc w:val="center"/>
              <w:rPr>
                <w:rFonts w:ascii="Arial" w:hAnsi="Arial" w:cs="Arial"/>
                <w:b/>
                <w:color w:val="0070C0"/>
                <w:sz w:val="28"/>
                <w:szCs w:val="28"/>
                <w:lang w:val="en-US"/>
              </w:rPr>
            </w:pPr>
          </w:p>
        </w:tc>
        <w:tc>
          <w:tcPr>
            <w:tcW w:w="2295" w:type="dxa"/>
            <w:vMerge/>
            <w:tcBorders>
              <w:left w:val="single" w:sz="6" w:space="0" w:color="00B0F0"/>
              <w:bottom w:val="thickThinLargeGap" w:sz="18" w:space="0" w:color="00B0F0"/>
              <w:right w:val="thickThinLargeGap" w:sz="18" w:space="0" w:color="00B0F0"/>
            </w:tcBorders>
            <w:vAlign w:val="center"/>
          </w:tcPr>
          <w:p w14:paraId="034AD6E4" w14:textId="77777777" w:rsidR="001403DE" w:rsidRDefault="001403DE" w:rsidP="0042026B">
            <w:pPr>
              <w:spacing w:before="80" w:after="80" w:line="256" w:lineRule="auto"/>
              <w:jc w:val="center"/>
              <w:rPr>
                <w:rFonts w:ascii="Arial" w:hAnsi="Arial" w:cs="Arial"/>
                <w:b/>
                <w:sz w:val="28"/>
                <w:szCs w:val="28"/>
                <w:lang w:val="en-US"/>
              </w:rPr>
            </w:pPr>
          </w:p>
        </w:tc>
      </w:tr>
    </w:tbl>
    <w:p w14:paraId="1ED4CDDC" w14:textId="77777777" w:rsidR="00D7361E" w:rsidRDefault="00D7361E">
      <w:pPr>
        <w:spacing w:line="276" w:lineRule="auto"/>
        <w:ind w:right="-66"/>
        <w:rPr>
          <w:rStyle w:val="Hyperlink"/>
          <w:color w:val="auto"/>
          <w:u w:val="none"/>
          <w:lang w:val="en-US"/>
        </w:rPr>
      </w:pPr>
    </w:p>
    <w:tbl>
      <w:tblPr>
        <w:tblW w:w="10853"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tblGrid>
      <w:tr w:rsidR="00A86F86" w14:paraId="33F42DEF" w14:textId="77777777">
        <w:trPr>
          <w:trHeight w:val="814"/>
        </w:trPr>
        <w:tc>
          <w:tcPr>
            <w:tcW w:w="2755" w:type="dxa"/>
            <w:shd w:val="clear" w:color="auto" w:fill="0070C0"/>
            <w:hideMark/>
          </w:tcPr>
          <w:p w14:paraId="22831FED" w14:textId="77777777" w:rsidR="00A86F86" w:rsidRDefault="00A86F86">
            <w:pPr>
              <w:tabs>
                <w:tab w:val="num" w:pos="513"/>
              </w:tabs>
              <w:spacing w:line="276" w:lineRule="auto"/>
              <w:ind w:right="-1670"/>
              <w:rPr>
                <w:rFonts w:ascii="Arial" w:hAnsi="Arial" w:cs="Arial"/>
                <w:b/>
                <w:color w:val="FFFFFF"/>
                <w:lang w:val="en-US" w:eastAsia="en-US"/>
              </w:rPr>
            </w:pPr>
          </w:p>
          <w:p w14:paraId="1B6C88E3" w14:textId="77777777" w:rsidR="00A86F86" w:rsidRDefault="00A86F86">
            <w:pPr>
              <w:tabs>
                <w:tab w:val="num" w:pos="513"/>
              </w:tabs>
              <w:spacing w:line="276" w:lineRule="auto"/>
              <w:ind w:right="-1670"/>
              <w:rPr>
                <w:rFonts w:ascii="Arial" w:hAnsi="Arial" w:cs="Arial"/>
                <w:b/>
                <w:color w:val="FFFFFF"/>
                <w:lang w:val="en-US" w:eastAsia="en-US"/>
              </w:rPr>
            </w:pPr>
          </w:p>
          <w:p w14:paraId="2DCC3260" w14:textId="77777777" w:rsidR="00A86F86" w:rsidRDefault="00A86F86">
            <w:pPr>
              <w:tabs>
                <w:tab w:val="num" w:pos="513"/>
              </w:tabs>
              <w:spacing w:line="276" w:lineRule="auto"/>
              <w:ind w:right="-1670"/>
              <w:rPr>
                <w:rFonts w:ascii="Arial" w:hAnsi="Arial" w:cs="Arial"/>
                <w:b/>
                <w:color w:val="FFFFFF"/>
                <w:lang w:val="en-US" w:eastAsia="en-US"/>
              </w:rPr>
            </w:pPr>
          </w:p>
          <w:p w14:paraId="0DB55269" w14:textId="77777777" w:rsidR="00A86F86" w:rsidRDefault="00A86F86">
            <w:pPr>
              <w:tabs>
                <w:tab w:val="num" w:pos="513"/>
              </w:tabs>
              <w:spacing w:line="276" w:lineRule="auto"/>
              <w:ind w:right="-1670"/>
              <w:rPr>
                <w:rFonts w:ascii="Arial" w:hAnsi="Arial" w:cs="Arial"/>
                <w:b/>
                <w:color w:val="FFFFFF"/>
                <w:lang w:val="en-US" w:eastAsia="en-US"/>
              </w:rPr>
            </w:pPr>
          </w:p>
          <w:p w14:paraId="00274F34" w14:textId="77777777" w:rsidR="00A86F86" w:rsidRDefault="005D414D">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7F16352F" w14:textId="77777777" w:rsidR="00A86F86" w:rsidRDefault="005D414D">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14:paraId="12034E3B"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 xml:space="preserve">Vé máy bay khứ hồi theo đoàn của hàng không </w:t>
            </w:r>
          </w:p>
          <w:p w14:paraId="23DCDC91"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Bảo hiểm du lịch Quốc tế suốt tuyến.</w:t>
            </w:r>
          </w:p>
          <w:p w14:paraId="6B0663D1"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Phí an ninh sân bay, bảo hiểm hàng không thuế phi trường 2 nước(có thể thay đổi tại thời điểm xuất vé).</w:t>
            </w:r>
          </w:p>
          <w:p w14:paraId="6F302B27"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Khách sạn tiêu chuẩn 4* (2 người/phòng - phòng 3 người trường hợp đi lẻ nam hoặc nữ).</w:t>
            </w:r>
          </w:p>
          <w:p w14:paraId="25F47C78"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Visa đoàn nhập cảnh Trung Quốc. (Hộ chiếu + CCCD + 2 hình 4*6 tiểu chuẩn Quốc Tế nền trắng)</w:t>
            </w:r>
          </w:p>
          <w:p w14:paraId="2F57C077"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Phục vụ 1 chai nước suối/khách/ngày.</w:t>
            </w:r>
          </w:p>
          <w:p w14:paraId="547F69E6"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lastRenderedPageBreak/>
              <w:t>Các bữa ăn như chương trình(các bữa ăn có thể thay đổi phù hợp với tuyến điểm tuy nhiên vẫn đảm bảo đủ số lượng và chất lượng bữa ăn tương đương hoặc hơn).</w:t>
            </w:r>
          </w:p>
          <w:p w14:paraId="370E8023"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Xe máy lạnh vận chuyển suốt tuyến.</w:t>
            </w:r>
          </w:p>
          <w:p w14:paraId="4256818D" w14:textId="77777777" w:rsidR="00A86F86" w:rsidRDefault="005D414D">
            <w:pPr>
              <w:pStyle w:val="ListParagraph"/>
              <w:numPr>
                <w:ilvl w:val="0"/>
                <w:numId w:val="4"/>
              </w:numPr>
              <w:ind w:left="406"/>
              <w:jc w:val="both"/>
              <w:rPr>
                <w:rFonts w:ascii="Arial" w:hAnsi="Arial" w:cs="Arial"/>
                <w:lang w:val="vi-VN"/>
              </w:rPr>
            </w:pPr>
            <w:r>
              <w:rPr>
                <w:rFonts w:ascii="Arial" w:hAnsi="Arial" w:cs="Arial"/>
                <w:lang w:val="vi-VN"/>
              </w:rPr>
              <w:t>Vé tham quan như chương trình.</w:t>
            </w:r>
          </w:p>
          <w:p w14:paraId="0BB4D8F7" w14:textId="77777777" w:rsidR="00A86F86" w:rsidRDefault="005D414D">
            <w:pPr>
              <w:pStyle w:val="ListParagraph"/>
              <w:numPr>
                <w:ilvl w:val="0"/>
                <w:numId w:val="4"/>
              </w:numPr>
              <w:spacing w:after="0"/>
              <w:ind w:left="406"/>
              <w:jc w:val="both"/>
              <w:rPr>
                <w:rFonts w:ascii="Arial" w:hAnsi="Arial" w:cs="Arial"/>
                <w:color w:val="FF0000"/>
                <w:lang w:val="vi-VN"/>
              </w:rPr>
            </w:pPr>
            <w:r>
              <w:rPr>
                <w:rFonts w:ascii="Arial" w:hAnsi="Arial" w:cs="Arial"/>
                <w:lang w:val="vi-VN"/>
              </w:rPr>
              <w:t>Trưởng đoàn và HDV địa phương phục vụ suốt tuyến theo chương trình..</w:t>
            </w:r>
          </w:p>
        </w:tc>
      </w:tr>
      <w:tr w:rsidR="00A86F86" w14:paraId="62CF4579" w14:textId="77777777">
        <w:trPr>
          <w:trHeight w:val="1666"/>
        </w:trPr>
        <w:tc>
          <w:tcPr>
            <w:tcW w:w="2755" w:type="dxa"/>
            <w:shd w:val="clear" w:color="auto" w:fill="0070C0"/>
            <w:hideMark/>
          </w:tcPr>
          <w:p w14:paraId="3992F820" w14:textId="77777777" w:rsidR="00A86F86" w:rsidRDefault="00A86F86">
            <w:pPr>
              <w:spacing w:line="276" w:lineRule="auto"/>
              <w:ind w:right="630"/>
              <w:rPr>
                <w:b/>
                <w:color w:val="FFFFFF"/>
                <w:sz w:val="28"/>
                <w:szCs w:val="28"/>
                <w:lang w:val="pt-BR" w:eastAsia="en-US"/>
              </w:rPr>
            </w:pPr>
          </w:p>
          <w:p w14:paraId="5645B658" w14:textId="77777777" w:rsidR="00A86F86" w:rsidRDefault="00A86F86">
            <w:pPr>
              <w:spacing w:line="276" w:lineRule="auto"/>
              <w:ind w:right="630"/>
              <w:rPr>
                <w:b/>
                <w:color w:val="FFFFFF"/>
                <w:sz w:val="28"/>
                <w:szCs w:val="28"/>
                <w:lang w:val="pt-BR" w:eastAsia="en-US"/>
              </w:rPr>
            </w:pPr>
          </w:p>
          <w:p w14:paraId="4B713C30" w14:textId="77777777" w:rsidR="00A86F86" w:rsidRDefault="005D414D">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521EDEB2" w14:textId="77777777" w:rsidR="00A86F86" w:rsidRDefault="005D414D">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14:paraId="055223AA" w14:textId="77777777" w:rsidR="00A86F86" w:rsidRDefault="005D414D">
            <w:pPr>
              <w:pStyle w:val="ListParagraph"/>
              <w:numPr>
                <w:ilvl w:val="0"/>
                <w:numId w:val="5"/>
              </w:numPr>
              <w:ind w:left="406" w:right="84"/>
              <w:jc w:val="both"/>
              <w:rPr>
                <w:rFonts w:ascii="Arial" w:hAnsi="Arial" w:cs="Arial"/>
                <w:lang w:val="vi-VN"/>
              </w:rPr>
            </w:pPr>
            <w:r>
              <w:rPr>
                <w:rFonts w:ascii="Arial" w:hAnsi="Arial" w:cs="Arial"/>
                <w:lang w:val="vi-VN"/>
              </w:rPr>
              <w:t>Chi phi cá nhân, hanh ly qua cươc, điên thoai, giăt ui, tham quan ngoai chương trinh.</w:t>
            </w:r>
          </w:p>
          <w:p w14:paraId="3B2EF1CC" w14:textId="77777777" w:rsidR="00A86F86" w:rsidRDefault="005D414D">
            <w:pPr>
              <w:pStyle w:val="ListParagraph"/>
              <w:numPr>
                <w:ilvl w:val="0"/>
                <w:numId w:val="5"/>
              </w:numPr>
              <w:ind w:left="406" w:right="84"/>
              <w:jc w:val="both"/>
              <w:rPr>
                <w:rFonts w:ascii="Arial" w:hAnsi="Arial" w:cs="Arial"/>
                <w:lang w:val="vi-VN"/>
              </w:rPr>
            </w:pPr>
            <w:r>
              <w:rPr>
                <w:rFonts w:ascii="Arial" w:hAnsi="Arial" w:cs="Arial"/>
                <w:lang w:val="vi-VN"/>
              </w:rPr>
              <w:t>Phu thu phòng đơn (nếu có): 2.500.000VNĐ</w:t>
            </w:r>
          </w:p>
          <w:p w14:paraId="12FEEC10" w14:textId="77777777" w:rsidR="00A86F86" w:rsidRDefault="005D414D">
            <w:pPr>
              <w:pStyle w:val="ListParagraph"/>
              <w:numPr>
                <w:ilvl w:val="0"/>
                <w:numId w:val="5"/>
              </w:numPr>
              <w:ind w:left="406" w:right="84"/>
              <w:jc w:val="both"/>
              <w:rPr>
                <w:rFonts w:ascii="Arial" w:hAnsi="Arial" w:cs="Arial"/>
                <w:lang w:val="vi-VN"/>
              </w:rPr>
            </w:pPr>
            <w:r>
              <w:rPr>
                <w:rFonts w:ascii="Arial" w:hAnsi="Arial" w:cs="Arial"/>
                <w:lang w:val="vi-VN"/>
              </w:rPr>
              <w:t>Visa tái nhập Việt Nam cho khách quốc tịch nước ngoài (nếu có)</w:t>
            </w:r>
          </w:p>
          <w:p w14:paraId="58B2EA31" w14:textId="77777777" w:rsidR="00A86F86" w:rsidRDefault="005D414D">
            <w:pPr>
              <w:pStyle w:val="ListParagraph"/>
              <w:numPr>
                <w:ilvl w:val="0"/>
                <w:numId w:val="5"/>
              </w:numPr>
              <w:spacing w:after="0"/>
              <w:ind w:left="406" w:right="84"/>
              <w:jc w:val="both"/>
              <w:rPr>
                <w:rFonts w:ascii="Arial" w:hAnsi="Arial" w:cs="Arial"/>
                <w:lang w:val="vi-VN"/>
              </w:rPr>
            </w:pPr>
            <w:r>
              <w:rPr>
                <w:rFonts w:ascii="Arial" w:hAnsi="Arial" w:cs="Arial"/>
                <w:lang w:val="vi-VN"/>
              </w:rPr>
              <w:t xml:space="preserve">Tips cho tài xế địa phương và hướng dẫn viên mức đề nghị: </w:t>
            </w:r>
            <w:r>
              <w:rPr>
                <w:rFonts w:ascii="Arial" w:hAnsi="Arial" w:cs="Arial"/>
                <w:b/>
                <w:bCs/>
                <w:lang w:val="vi-VN"/>
              </w:rPr>
              <w:t>625.000VNĐ/khách</w:t>
            </w:r>
          </w:p>
        </w:tc>
      </w:tr>
      <w:tr w:rsidR="00A86F86" w14:paraId="4DE0FC8B" w14:textId="77777777">
        <w:trPr>
          <w:trHeight w:val="868"/>
        </w:trPr>
        <w:tc>
          <w:tcPr>
            <w:tcW w:w="2755" w:type="dxa"/>
            <w:shd w:val="clear" w:color="auto" w:fill="0070C0"/>
            <w:hideMark/>
          </w:tcPr>
          <w:p w14:paraId="44A90D78" w14:textId="77777777" w:rsidR="00A86F86" w:rsidRDefault="00A86F86">
            <w:pPr>
              <w:spacing w:line="276" w:lineRule="auto"/>
              <w:jc w:val="center"/>
              <w:rPr>
                <w:rFonts w:ascii="Arial" w:hAnsi="Arial" w:cs="Arial"/>
                <w:b/>
                <w:bCs/>
                <w:color w:val="FFFFFF" w:themeColor="background1"/>
              </w:rPr>
            </w:pPr>
          </w:p>
          <w:p w14:paraId="24769E9F" w14:textId="77777777" w:rsidR="00A86F86" w:rsidRDefault="00A86F86">
            <w:pPr>
              <w:spacing w:line="276" w:lineRule="auto"/>
              <w:jc w:val="center"/>
              <w:rPr>
                <w:rFonts w:ascii="Arial" w:hAnsi="Arial" w:cs="Arial"/>
                <w:b/>
                <w:bCs/>
                <w:color w:val="FFFFFF" w:themeColor="background1"/>
              </w:rPr>
            </w:pPr>
          </w:p>
          <w:p w14:paraId="75AFEE0F" w14:textId="77777777" w:rsidR="00A86F86" w:rsidRDefault="005D414D">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p>
          <w:p w14:paraId="794CAD68" w14:textId="77777777" w:rsidR="00A86F86" w:rsidRDefault="005D414D">
            <w:pPr>
              <w:spacing w:line="276" w:lineRule="auto"/>
              <w:jc w:val="center"/>
              <w:rPr>
                <w:rFonts w:ascii="Arial" w:hAnsi="Arial" w:cs="Arial"/>
                <w:b/>
                <w:bCs/>
                <w:color w:val="FFFFFF" w:themeColor="background1"/>
                <w:sz w:val="26"/>
                <w:szCs w:val="26"/>
                <w:lang w:eastAsia="en-US"/>
              </w:rPr>
            </w:pPr>
            <w:r>
              <w:rPr>
                <w:rFonts w:ascii="Arial" w:hAnsi="Arial" w:cs="Arial"/>
                <w:b/>
                <w:bCs/>
                <w:color w:val="FFFFFF" w:themeColor="background1"/>
              </w:rPr>
              <w:t>VÉ TRẺ EM</w:t>
            </w:r>
          </w:p>
        </w:tc>
        <w:tc>
          <w:tcPr>
            <w:tcW w:w="8098" w:type="dxa"/>
            <w:shd w:val="clear" w:color="auto" w:fill="auto"/>
          </w:tcPr>
          <w:p w14:paraId="0DA567A5" w14:textId="77777777" w:rsidR="00A86F86" w:rsidRDefault="005D414D">
            <w:pPr>
              <w:pStyle w:val="ListParagraph"/>
              <w:numPr>
                <w:ilvl w:val="0"/>
                <w:numId w:val="34"/>
              </w:numPr>
              <w:ind w:left="406" w:right="174"/>
              <w:jc w:val="both"/>
              <w:rPr>
                <w:rFonts w:ascii="Arial" w:hAnsi="Arial" w:cs="Arial"/>
                <w:lang w:val="vi-VN"/>
              </w:rPr>
            </w:pPr>
            <w:r>
              <w:rPr>
                <w:rFonts w:ascii="Arial" w:hAnsi="Arial" w:cs="Arial"/>
                <w:lang w:val="vi-VN"/>
              </w:rPr>
              <w:t>Trẻ nhỏ dưới 2 tuổi: 30% giá tour người lớn (sử dụng giường chung với người lớn).</w:t>
            </w:r>
          </w:p>
          <w:p w14:paraId="1D85D7F8" w14:textId="77777777" w:rsidR="00A86F86" w:rsidRDefault="005D414D">
            <w:pPr>
              <w:pStyle w:val="ListParagraph"/>
              <w:numPr>
                <w:ilvl w:val="0"/>
                <w:numId w:val="34"/>
              </w:numPr>
              <w:ind w:left="406" w:right="174"/>
              <w:jc w:val="both"/>
              <w:rPr>
                <w:rFonts w:ascii="Arial" w:hAnsi="Arial" w:cs="Arial"/>
                <w:lang w:val="vi-VN"/>
              </w:rPr>
            </w:pPr>
            <w:r>
              <w:rPr>
                <w:rFonts w:ascii="Arial" w:hAnsi="Arial" w:cs="Arial"/>
                <w:lang w:val="vi-VN"/>
              </w:rPr>
              <w:t>Trẻ em từ 2 tuổi đến dưới 11 tuổi: 100% giá tour người lớn (Có chế độ giường riêng).</w:t>
            </w:r>
          </w:p>
          <w:p w14:paraId="32BB1352" w14:textId="77777777" w:rsidR="00A86F86" w:rsidRDefault="005D414D">
            <w:pPr>
              <w:pStyle w:val="ListParagraph"/>
              <w:numPr>
                <w:ilvl w:val="0"/>
                <w:numId w:val="34"/>
              </w:numPr>
              <w:spacing w:after="0"/>
              <w:ind w:left="406" w:right="174"/>
              <w:jc w:val="both"/>
              <w:rPr>
                <w:lang w:val="vi-VN"/>
              </w:rPr>
            </w:pPr>
            <w:r>
              <w:rPr>
                <w:rFonts w:ascii="Arial" w:hAnsi="Arial" w:cs="Arial"/>
                <w:lang w:val="vi-VN"/>
              </w:rPr>
              <w:t>Trẻ em đủ 11 tuổi trở lên: 100% giá tour người lớn</w:t>
            </w:r>
          </w:p>
        </w:tc>
      </w:tr>
      <w:tr w:rsidR="00A86F86" w14:paraId="29AABE12" w14:textId="77777777">
        <w:trPr>
          <w:trHeight w:val="955"/>
        </w:trPr>
        <w:tc>
          <w:tcPr>
            <w:tcW w:w="2755" w:type="dxa"/>
            <w:shd w:val="clear" w:color="auto" w:fill="0070C0"/>
            <w:hideMark/>
          </w:tcPr>
          <w:p w14:paraId="4B452C79" w14:textId="77777777" w:rsidR="00A86F86" w:rsidRDefault="00A86F86">
            <w:pPr>
              <w:spacing w:line="276" w:lineRule="auto"/>
              <w:ind w:right="-15"/>
              <w:jc w:val="center"/>
              <w:rPr>
                <w:rFonts w:ascii="Arial" w:hAnsi="Arial" w:cs="Arial"/>
                <w:b/>
                <w:bCs/>
                <w:color w:val="FFFFFF" w:themeColor="background1"/>
              </w:rPr>
            </w:pPr>
          </w:p>
          <w:p w14:paraId="37C7FED7" w14:textId="77777777" w:rsidR="00A86F86" w:rsidRDefault="005D414D">
            <w:pPr>
              <w:spacing w:line="276" w:lineRule="auto"/>
              <w:ind w:right="-14"/>
              <w:jc w:val="center"/>
              <w:rPr>
                <w:rFonts w:ascii="Arial" w:hAnsi="Arial" w:cs="Arial"/>
                <w:b/>
                <w:color w:val="FFFFFF"/>
                <w:lang w:eastAsia="en-US"/>
              </w:rPr>
            </w:pPr>
            <w:r>
              <w:rPr>
                <w:rFonts w:ascii="Arial" w:hAnsi="Arial" w:cs="Arial"/>
                <w:b/>
                <w:bCs/>
                <w:color w:val="FFFFFF" w:themeColor="background1"/>
              </w:rPr>
              <w:t>QUY ĐỊNH MUATOUR VÀ THANH TOÁN</w:t>
            </w:r>
          </w:p>
        </w:tc>
        <w:tc>
          <w:tcPr>
            <w:tcW w:w="8098" w:type="dxa"/>
            <w:shd w:val="clear" w:color="auto" w:fill="auto"/>
          </w:tcPr>
          <w:p w14:paraId="0E8852A1" w14:textId="77777777" w:rsidR="00A86F86" w:rsidRDefault="005D414D">
            <w:pPr>
              <w:pStyle w:val="ListParagraph"/>
              <w:numPr>
                <w:ilvl w:val="0"/>
                <w:numId w:val="33"/>
              </w:numPr>
              <w:ind w:left="406"/>
              <w:jc w:val="both"/>
              <w:rPr>
                <w:rFonts w:ascii="Arial" w:hAnsi="Arial" w:cs="Arial"/>
                <w:bCs/>
                <w:lang w:val="vi-VN"/>
              </w:rPr>
            </w:pPr>
            <w:r>
              <w:rPr>
                <w:rFonts w:ascii="Arial" w:hAnsi="Arial" w:cs="Arial"/>
                <w:bCs/>
                <w:lang w:val="vi-VN"/>
              </w:rPr>
              <w:t>Khách hàng điền phiếu đăng ký và cung cấp hồ sơ xin visa trước ngày khởi hành ít nhất 20 ngày.</w:t>
            </w:r>
          </w:p>
          <w:p w14:paraId="1ED699C5" w14:textId="77777777" w:rsidR="00A86F86" w:rsidRDefault="005D414D">
            <w:pPr>
              <w:pStyle w:val="ListParagraph"/>
              <w:numPr>
                <w:ilvl w:val="0"/>
                <w:numId w:val="33"/>
              </w:numPr>
              <w:ind w:left="406"/>
              <w:jc w:val="both"/>
              <w:rPr>
                <w:rFonts w:ascii="Arial" w:hAnsi="Arial" w:cs="Arial"/>
                <w:bCs/>
                <w:lang w:val="vi-VN"/>
              </w:rPr>
            </w:pPr>
            <w:r>
              <w:rPr>
                <w:rFonts w:ascii="Arial" w:hAnsi="Arial" w:cs="Arial"/>
                <w:bCs/>
                <w:lang w:val="vi-VN"/>
              </w:rPr>
              <w:t>Đóng tiền đặt cọc tour 9,000,000 VNĐ/khách (BAO GỒM PHÍ VISA + VÉ MÁY BAY)</w:t>
            </w:r>
          </w:p>
          <w:p w14:paraId="29D5E5A5" w14:textId="77777777" w:rsidR="00A86F86" w:rsidRDefault="005D414D">
            <w:pPr>
              <w:pStyle w:val="ListParagraph"/>
              <w:numPr>
                <w:ilvl w:val="0"/>
                <w:numId w:val="33"/>
              </w:numPr>
              <w:ind w:left="406"/>
              <w:jc w:val="both"/>
              <w:rPr>
                <w:rFonts w:ascii="Arial" w:hAnsi="Arial" w:cs="Arial"/>
                <w:bCs/>
                <w:lang w:val="vi-VN"/>
              </w:rPr>
            </w:pPr>
            <w:r>
              <w:rPr>
                <w:rFonts w:ascii="Arial" w:hAnsi="Arial" w:cs="Arial"/>
                <w:bCs/>
                <w:lang w:val="vi-VN"/>
              </w:rPr>
              <w:t>Khách quốc tịch được miễn visa hoặc đã có visa, chúng tôi sẽ trừ lại 700.000 VNĐ/khách</w:t>
            </w:r>
          </w:p>
          <w:p w14:paraId="0DD7C4EF" w14:textId="77777777" w:rsidR="00A86F86" w:rsidRDefault="005D414D">
            <w:pPr>
              <w:pStyle w:val="ListParagraph"/>
              <w:numPr>
                <w:ilvl w:val="0"/>
                <w:numId w:val="33"/>
              </w:numPr>
              <w:spacing w:after="0"/>
              <w:ind w:left="406" w:right="174"/>
              <w:jc w:val="both"/>
              <w:rPr>
                <w:rFonts w:ascii="Times New Roman" w:hAnsi="Times New Roman"/>
                <w:sz w:val="26"/>
                <w:szCs w:val="26"/>
                <w:lang w:val="vi-VN"/>
              </w:rPr>
            </w:pPr>
            <w:r>
              <w:rPr>
                <w:rFonts w:ascii="Arial" w:hAnsi="Arial" w:cs="Arial"/>
                <w:bCs/>
                <w:lang w:val="vi-VN"/>
              </w:rPr>
              <w:t xml:space="preserve">Trường hợp quí khách bị từ chối visa, chúng tôi sẽ hoàn lại toàn bộ tiền tour sau khi trừ lệ phí nộp visa cho LSQ là </w:t>
            </w:r>
            <w:r>
              <w:rPr>
                <w:rFonts w:ascii="Arial" w:hAnsi="Arial" w:cs="Arial"/>
                <w:b/>
                <w:lang w:val="vi-VN"/>
              </w:rPr>
              <w:t>300.000 VNĐ/khách</w:t>
            </w:r>
          </w:p>
        </w:tc>
      </w:tr>
      <w:tr w:rsidR="00A86F86" w14:paraId="4490F3E9" w14:textId="77777777">
        <w:trPr>
          <w:trHeight w:val="361"/>
        </w:trPr>
        <w:tc>
          <w:tcPr>
            <w:tcW w:w="10853" w:type="dxa"/>
            <w:gridSpan w:val="2"/>
            <w:shd w:val="clear" w:color="auto" w:fill="0070C0"/>
          </w:tcPr>
          <w:p w14:paraId="164A89B0" w14:textId="77777777" w:rsidR="00A86F86" w:rsidRDefault="005D414D">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A86F86" w14:paraId="43C3D5E5" w14:textId="77777777">
        <w:trPr>
          <w:trHeight w:val="2069"/>
        </w:trPr>
        <w:tc>
          <w:tcPr>
            <w:tcW w:w="10853" w:type="dxa"/>
            <w:gridSpan w:val="2"/>
            <w:shd w:val="clear" w:color="auto" w:fill="auto"/>
          </w:tcPr>
          <w:p w14:paraId="07EA1CB9" w14:textId="77777777" w:rsidR="00A86F86" w:rsidRDefault="005D414D">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ngay sau khi Đại Sứ Quán, Lãnh Sự Quán đã cấp visa: Chi phí huỷ tour là 100% trên tổng giá tour.</w:t>
            </w:r>
          </w:p>
          <w:p w14:paraId="3B5C87F9" w14:textId="77777777" w:rsidR="00A86F86" w:rsidRDefault="005D414D">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30 ngày trước ngày khởi hành: Phí huỷ tour là 10% trên tổng giá tour.</w:t>
            </w:r>
          </w:p>
          <w:p w14:paraId="67D94015" w14:textId="77777777" w:rsidR="00A86F86" w:rsidRDefault="005D414D">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16 – 29 ngày trước ngày khởi hành: Phí huỷ tour là 30% trên tổng giá tour.</w:t>
            </w:r>
          </w:p>
          <w:p w14:paraId="147C63A9" w14:textId="77777777" w:rsidR="00A86F86" w:rsidRDefault="005D414D">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08 – 15 ngày trước ngày khởi hành: Phí huỷ tour là 60% trên tổng giá tour.</w:t>
            </w:r>
          </w:p>
          <w:p w14:paraId="030811CE" w14:textId="77777777" w:rsidR="00A86F86" w:rsidRDefault="005D414D">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04 – 07 ngày trước ngày khởi hành: Phí huỷ tour là 90% trên tổng giá tour.</w:t>
            </w:r>
          </w:p>
          <w:p w14:paraId="679FC348" w14:textId="77777777" w:rsidR="00A86F86" w:rsidRDefault="005D414D">
            <w:pPr>
              <w:pStyle w:val="ListParagraph"/>
              <w:numPr>
                <w:ilvl w:val="0"/>
                <w:numId w:val="35"/>
              </w:numPr>
              <w:tabs>
                <w:tab w:val="left" w:pos="180"/>
                <w:tab w:val="left" w:pos="270"/>
              </w:tabs>
              <w:spacing w:after="0" w:line="360" w:lineRule="auto"/>
              <w:ind w:left="316"/>
              <w:jc w:val="both"/>
              <w:rPr>
                <w:rFonts w:ascii="Arial" w:hAnsi="Arial" w:cs="Arial"/>
                <w:color w:val="000000"/>
                <w:lang w:val="pt-BR"/>
              </w:rPr>
            </w:pPr>
            <w:r>
              <w:rPr>
                <w:rFonts w:ascii="Arial" w:hAnsi="Arial" w:cs="Arial"/>
                <w:color w:val="000000"/>
                <w:lang w:val="pt-BR"/>
              </w:rPr>
              <w:t>Hủy tour từ 01 – 03 ngày trước ngày khởi hành: Phí huỷ tour là 100% trên tổng giá tour.</w:t>
            </w:r>
          </w:p>
          <w:p w14:paraId="77138AE1" w14:textId="77777777" w:rsidR="00A86F86" w:rsidRDefault="005D414D">
            <w:pPr>
              <w:pStyle w:val="ListParagraph"/>
              <w:numPr>
                <w:ilvl w:val="0"/>
                <w:numId w:val="35"/>
              </w:numPr>
              <w:tabs>
                <w:tab w:val="left" w:pos="180"/>
                <w:tab w:val="left" w:pos="270"/>
              </w:tabs>
              <w:spacing w:after="0" w:line="360" w:lineRule="auto"/>
              <w:ind w:left="316"/>
              <w:jc w:val="both"/>
              <w:rPr>
                <w:rFonts w:ascii="Arial" w:hAnsi="Arial" w:cs="Arial"/>
                <w:color w:val="000000"/>
                <w:lang w:val="pt-BR"/>
              </w:rPr>
            </w:pPr>
            <w:r>
              <w:rPr>
                <w:rFonts w:ascii="Arial" w:hAnsi="Arial" w:cs="Arial"/>
                <w:color w:val="000000"/>
                <w:lang w:val="pt-BR"/>
              </w:rPr>
              <w:t>Thời gian hủy tour được tính cho ngày làm việc, không tính thứ bảy, chủ nhật và các ngày Lễ Tết.</w:t>
            </w:r>
          </w:p>
        </w:tc>
      </w:tr>
      <w:tr w:rsidR="00A86F86" w14:paraId="2F7921DF" w14:textId="77777777">
        <w:trPr>
          <w:trHeight w:val="334"/>
        </w:trPr>
        <w:tc>
          <w:tcPr>
            <w:tcW w:w="10853" w:type="dxa"/>
            <w:gridSpan w:val="2"/>
            <w:shd w:val="clear" w:color="auto" w:fill="0070C0"/>
          </w:tcPr>
          <w:p w14:paraId="4AF18B48" w14:textId="77777777" w:rsidR="00A86F86" w:rsidRDefault="005D414D">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A86F86" w14:paraId="6D520421" w14:textId="77777777">
        <w:trPr>
          <w:trHeight w:val="334"/>
        </w:trPr>
        <w:tc>
          <w:tcPr>
            <w:tcW w:w="10853" w:type="dxa"/>
            <w:gridSpan w:val="2"/>
            <w:shd w:val="clear" w:color="auto" w:fill="auto"/>
          </w:tcPr>
          <w:p w14:paraId="5515443F"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Thời gian đi tour có thể thay đổi từ 1 đến 2 ngày, tùy theo ngày ra VISA của Lãnh Sự Quán Trung Quốc.</w:t>
            </w:r>
          </w:p>
          <w:p w14:paraId="2BE815BB"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 xml:space="preserve">Chuẩn bị 1 số loại thuốc như: nhức đầu, đau bụng, cảm cúm, băng keo cá nhân, dị ứng mũi... </w:t>
            </w:r>
          </w:p>
          <w:p w14:paraId="01966F8B"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Lưu ý luyện tập sức khỏe 1 khoảng thời gian trước khi khởi hành để thích ứng với khí hậu cao nguyên</w:t>
            </w:r>
          </w:p>
          <w:p w14:paraId="0341DB5A"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Đối với khách phải sử dụng thuốc thì cần chuẩn bị đầy đủ thuốc và sử dụng theo toa của bác sĩ.</w:t>
            </w:r>
          </w:p>
          <w:p w14:paraId="1088B37D"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Quý khách từ 70 tuổi đến dưới 75 tuổi yêu cầu ký cam kết sức khỏe với Công ty.</w:t>
            </w:r>
          </w:p>
          <w:p w14:paraId="675A6C54"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12FAC0A0"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Không nhận khách từ 80 tuổi trở lên.</w:t>
            </w:r>
          </w:p>
          <w:p w14:paraId="38BC7DB6"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Không nhận khách có thai từ 5 tháng trở lên tham gia các tour du lịch nước ngoài vì lí do an toàn cho khách.</w:t>
            </w:r>
          </w:p>
          <w:p w14:paraId="322F82D0"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Do các chuyến bay phụ thuộc vào các hãng Hàng Không nên trong một số trường hợp giờ bay có thể thay đổi mà không được báo trước.</w:t>
            </w:r>
          </w:p>
          <w:p w14:paraId="63BA3B47"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lastRenderedPageBreak/>
              <w:t>Tùy vào tình hình thực tế, thứ tự các điểm tham quan trong chương trình có thể thay đổi nhưng vẫn đảm bảo đầy đủ các điểm tham quan như lúc đầu.</w:t>
            </w:r>
          </w:p>
          <w:p w14:paraId="7A810B33"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43979FC2"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2AD8B59C"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Khách mang quốc tịch Nước ngoài phải có Visa (Thị thực) nhập cảnh Việt Nam còn hạn sử dụng tính đến ngày khởi hành.</w:t>
            </w:r>
          </w:p>
          <w:p w14:paraId="56BBFD3C"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04EEBF4B"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562D4137" w14:textId="77777777" w:rsidR="00A86F86" w:rsidRDefault="005D414D">
            <w:pPr>
              <w:pStyle w:val="ListParagraph"/>
              <w:numPr>
                <w:ilvl w:val="0"/>
                <w:numId w:val="25"/>
              </w:numPr>
              <w:spacing w:line="360" w:lineRule="auto"/>
              <w:ind w:left="316"/>
              <w:jc w:val="both"/>
              <w:rPr>
                <w:rFonts w:ascii="Arial" w:hAnsi="Arial" w:cs="Arial"/>
              </w:rPr>
            </w:pPr>
            <w:r>
              <w:rPr>
                <w:rFonts w:ascii="Arial" w:hAnsi="Arial" w:cs="Arial"/>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212BB1D3" w14:textId="77777777" w:rsidR="00A86F86" w:rsidRDefault="005D414D">
            <w:pPr>
              <w:pStyle w:val="ListParagraph"/>
              <w:numPr>
                <w:ilvl w:val="0"/>
                <w:numId w:val="25"/>
              </w:numPr>
              <w:spacing w:after="0" w:line="360" w:lineRule="auto"/>
              <w:ind w:left="316"/>
              <w:jc w:val="both"/>
              <w:rPr>
                <w:rFonts w:ascii="Arial" w:hAnsi="Arial" w:cs="Arial"/>
              </w:rPr>
            </w:pPr>
            <w:r>
              <w:rPr>
                <w:rFonts w:ascii="Arial" w:hAnsi="Arial" w:cs="Arial"/>
              </w:rPr>
              <w:t>Quý khách vui lòng không rời khỏi đoàn trong suốt chương trình tour.</w:t>
            </w:r>
          </w:p>
          <w:p w14:paraId="2451B323" w14:textId="77777777" w:rsidR="00A86F86" w:rsidRDefault="005D414D">
            <w:pPr>
              <w:pStyle w:val="ListParagraph"/>
              <w:numPr>
                <w:ilvl w:val="0"/>
                <w:numId w:val="25"/>
              </w:numPr>
              <w:spacing w:after="0" w:line="360" w:lineRule="auto"/>
              <w:ind w:left="316"/>
              <w:jc w:val="both"/>
              <w:rPr>
                <w:rFonts w:ascii="Arial" w:hAnsi="Arial" w:cs="Arial"/>
              </w:rPr>
            </w:pPr>
            <w:r>
              <w:rPr>
                <w:rFonts w:ascii="Arial" w:hAnsi="Arial" w:cs="Arial"/>
              </w:rPr>
              <w:t>Khi đăng ký tour du lịch, Qúy khách vui lòng đọc kỹ chương trình, giá tour, các khoản bao gồm cũng như không bao gồm, các điều kiện hủy Tour …Trong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7E754B96" w14:textId="77777777" w:rsidR="00A86F86" w:rsidRDefault="00A86F86">
      <w:pPr>
        <w:spacing w:line="276" w:lineRule="auto"/>
        <w:ind w:right="-72"/>
        <w:jc w:val="center"/>
        <w:rPr>
          <w:rFonts w:ascii="Arial" w:hAnsi="Arial" w:cs="Arial"/>
          <w:b/>
          <w:bCs/>
          <w:iCs/>
          <w:color w:val="0070C0"/>
          <w:sz w:val="30"/>
          <w:szCs w:val="30"/>
        </w:rPr>
      </w:pPr>
    </w:p>
    <w:p w14:paraId="74E1C561" w14:textId="77777777" w:rsidR="00A86F86" w:rsidRDefault="005D414D">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t>Chúc quý khách một chuyến đi thú vị và bổ ích!</w:t>
      </w:r>
    </w:p>
    <w:p w14:paraId="79E12A84" w14:textId="77777777" w:rsidR="00A86F86" w:rsidRDefault="005D414D">
      <w:pPr>
        <w:spacing w:line="276" w:lineRule="auto"/>
        <w:rPr>
          <w:rFonts w:ascii="Arial" w:hAnsi="Arial" w:cs="Arial"/>
        </w:rPr>
      </w:pPr>
      <w:r>
        <w:rPr>
          <w:noProof/>
          <w:lang w:val="en-US" w:eastAsia="en-US"/>
        </w:rPr>
        <w:drawing>
          <wp:anchor distT="0" distB="0" distL="114300" distR="114300" simplePos="0" relativeHeight="251780096" behindDoc="0" locked="0" layoutInCell="1" allowOverlap="1" wp14:anchorId="6BC679EE" wp14:editId="5C4FCF2A">
            <wp:simplePos x="0" y="0"/>
            <wp:positionH relativeFrom="margin">
              <wp:align>center</wp:align>
            </wp:positionH>
            <wp:positionV relativeFrom="paragraph">
              <wp:posOffset>107448</wp:posOffset>
            </wp:positionV>
            <wp:extent cx="2835910" cy="154813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5910" cy="1548130"/>
                    </a:xfrm>
                    <a:prstGeom prst="rect">
                      <a:avLst/>
                    </a:prstGeom>
                  </pic:spPr>
                </pic:pic>
              </a:graphicData>
            </a:graphic>
            <wp14:sizeRelH relativeFrom="margin">
              <wp14:pctWidth>0</wp14:pctWidth>
            </wp14:sizeRelH>
            <wp14:sizeRelV relativeFrom="margin">
              <wp14:pctHeight>0</wp14:pctHeight>
            </wp14:sizeRelV>
          </wp:anchor>
        </w:drawing>
      </w:r>
    </w:p>
    <w:p w14:paraId="7A71D0C7" w14:textId="77777777" w:rsidR="00A86F86" w:rsidRDefault="00A86F86">
      <w:pPr>
        <w:spacing w:line="276" w:lineRule="auto"/>
        <w:ind w:right="-66"/>
        <w:rPr>
          <w:rStyle w:val="Hyperlink"/>
          <w:color w:val="auto"/>
          <w:u w:val="none"/>
        </w:rPr>
      </w:pPr>
    </w:p>
    <w:sectPr w:rsidR="00A86F86">
      <w:headerReference w:type="even" r:id="rId25"/>
      <w:headerReference w:type="default" r:id="rId26"/>
      <w:footerReference w:type="default" r:id="rId27"/>
      <w:headerReference w:type="first" r:id="rId28"/>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7A66A" w14:textId="77777777" w:rsidR="00B10481" w:rsidRDefault="00B10481">
      <w:r>
        <w:separator/>
      </w:r>
    </w:p>
  </w:endnote>
  <w:endnote w:type="continuationSeparator" w:id="0">
    <w:p w14:paraId="3390FCC2" w14:textId="77777777" w:rsidR="00B10481" w:rsidRDefault="00B10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VNI-Times">
    <w:altName w:val="Calibri"/>
    <w:panose1 w:val="020B0604020202020204"/>
    <w:charset w:val="00"/>
    <w:family w:val="auto"/>
    <w:pitch w:val="variable"/>
    <w:sig w:usb0="00000007" w:usb1="00000000" w:usb2="00000000" w:usb3="00000000" w:csb0="00000013" w:csb1="00000000"/>
  </w:font>
  <w:font w:name="Segoe UI">
    <w:altName w:val="Arial"/>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62B4" w14:textId="77777777" w:rsidR="00A86F86" w:rsidRDefault="00A86F86">
    <w:pPr>
      <w:pStyle w:val="Footer"/>
      <w:spacing w:after="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4026F" w14:textId="77777777" w:rsidR="00B10481" w:rsidRDefault="00B10481">
      <w:r>
        <w:separator/>
      </w:r>
    </w:p>
  </w:footnote>
  <w:footnote w:type="continuationSeparator" w:id="0">
    <w:p w14:paraId="5FC9D0D8" w14:textId="77777777" w:rsidR="00B10481" w:rsidRDefault="00B10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E807" w14:textId="77777777" w:rsidR="00A86F86" w:rsidRDefault="00A86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EB8E" w14:textId="77777777" w:rsidR="00A86F86" w:rsidRDefault="00A86F86">
    <w:pPr>
      <w:tabs>
        <w:tab w:val="left" w:pos="2926"/>
        <w:tab w:val="center" w:pos="6210"/>
        <w:tab w:val="right" w:pos="10530"/>
      </w:tabs>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1463E" w14:textId="77777777" w:rsidR="00A86F86" w:rsidRDefault="00A86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2" w15:restartNumberingAfterBreak="0">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6470E"/>
    <w:multiLevelType w:val="hybridMultilevel"/>
    <w:tmpl w:val="326829C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15:restartNumberingAfterBreak="0">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15:restartNumberingAfterBreak="0">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EF5A4C"/>
    <w:multiLevelType w:val="hybridMultilevel"/>
    <w:tmpl w:val="8C1A3B2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A462936"/>
    <w:multiLevelType w:val="hybridMultilevel"/>
    <w:tmpl w:val="6DBA18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25B6F"/>
    <w:multiLevelType w:val="hybridMultilevel"/>
    <w:tmpl w:val="0F4AC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15:restartNumberingAfterBreak="0">
    <w:nsid w:val="54307994"/>
    <w:multiLevelType w:val="hybridMultilevel"/>
    <w:tmpl w:val="D33E7FA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0D166E"/>
    <w:multiLevelType w:val="hybridMultilevel"/>
    <w:tmpl w:val="4E88260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5B743E17"/>
    <w:multiLevelType w:val="hybridMultilevel"/>
    <w:tmpl w:val="7D70CB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C6C7B"/>
    <w:multiLevelType w:val="hybridMultilevel"/>
    <w:tmpl w:val="BCC0B008"/>
    <w:lvl w:ilvl="0" w:tplc="AFD862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1" w15:restartNumberingAfterBreak="0">
    <w:nsid w:val="6F01487F"/>
    <w:multiLevelType w:val="hybridMultilevel"/>
    <w:tmpl w:val="CF2A156E"/>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39"/>
  </w:num>
  <w:num w:numId="4">
    <w:abstractNumId w:val="33"/>
  </w:num>
  <w:num w:numId="5">
    <w:abstractNumId w:val="9"/>
  </w:num>
  <w:num w:numId="6">
    <w:abstractNumId w:val="23"/>
  </w:num>
  <w:num w:numId="7">
    <w:abstractNumId w:val="10"/>
  </w:num>
  <w:num w:numId="8">
    <w:abstractNumId w:val="12"/>
  </w:num>
  <w:num w:numId="9">
    <w:abstractNumId w:val="35"/>
  </w:num>
  <w:num w:numId="10">
    <w:abstractNumId w:val="11"/>
  </w:num>
  <w:num w:numId="11">
    <w:abstractNumId w:val="36"/>
  </w:num>
  <w:num w:numId="12">
    <w:abstractNumId w:val="4"/>
  </w:num>
  <w:num w:numId="13">
    <w:abstractNumId w:val="30"/>
  </w:num>
  <w:num w:numId="14">
    <w:abstractNumId w:val="24"/>
  </w:num>
  <w:num w:numId="15">
    <w:abstractNumId w:val="26"/>
  </w:num>
  <w:num w:numId="16">
    <w:abstractNumId w:val="8"/>
  </w:num>
  <w:num w:numId="17">
    <w:abstractNumId w:val="19"/>
  </w:num>
  <w:num w:numId="18">
    <w:abstractNumId w:val="13"/>
  </w:num>
  <w:num w:numId="19">
    <w:abstractNumId w:val="16"/>
  </w:num>
  <w:num w:numId="20">
    <w:abstractNumId w:val="14"/>
  </w:num>
  <w:num w:numId="21">
    <w:abstractNumId w:val="42"/>
  </w:num>
  <w:num w:numId="22">
    <w:abstractNumId w:val="15"/>
  </w:num>
  <w:num w:numId="23">
    <w:abstractNumId w:val="28"/>
  </w:num>
  <w:num w:numId="24">
    <w:abstractNumId w:val="20"/>
  </w:num>
  <w:num w:numId="25">
    <w:abstractNumId w:val="5"/>
  </w:num>
  <w:num w:numId="26">
    <w:abstractNumId w:val="38"/>
  </w:num>
  <w:num w:numId="27">
    <w:abstractNumId w:val="40"/>
  </w:num>
  <w:num w:numId="28">
    <w:abstractNumId w:val="17"/>
  </w:num>
  <w:num w:numId="29">
    <w:abstractNumId w:val="6"/>
  </w:num>
  <w:num w:numId="30">
    <w:abstractNumId w:val="22"/>
  </w:num>
  <w:num w:numId="31">
    <w:abstractNumId w:val="7"/>
  </w:num>
  <w:num w:numId="32">
    <w:abstractNumId w:val="37"/>
  </w:num>
  <w:num w:numId="33">
    <w:abstractNumId w:val="29"/>
  </w:num>
  <w:num w:numId="34">
    <w:abstractNumId w:val="32"/>
  </w:num>
  <w:num w:numId="35">
    <w:abstractNumId w:val="34"/>
  </w:num>
  <w:num w:numId="36">
    <w:abstractNumId w:val="43"/>
  </w:num>
  <w:num w:numId="37">
    <w:abstractNumId w:val="27"/>
  </w:num>
  <w:num w:numId="38">
    <w:abstractNumId w:val="31"/>
  </w:num>
  <w:num w:numId="39">
    <w:abstractNumId w:val="41"/>
  </w:num>
  <w:num w:numId="40">
    <w:abstractNumId w:val="25"/>
  </w:num>
  <w:num w:numId="4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86"/>
    <w:rsid w:val="001403DE"/>
    <w:rsid w:val="00452591"/>
    <w:rsid w:val="005D414D"/>
    <w:rsid w:val="008176BA"/>
    <w:rsid w:val="00850878"/>
    <w:rsid w:val="00A86F86"/>
    <w:rsid w:val="00B02113"/>
    <w:rsid w:val="00B10481"/>
    <w:rsid w:val="00BB2448"/>
    <w:rsid w:val="00CD498E"/>
    <w:rsid w:val="00D7361E"/>
    <w:rsid w:val="00F662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4AC07"/>
  <w15:docId w15:val="{7106BAAF-DA8B-0E49-825C-63F156B9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val="vi"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398CF-1BFA-474E-9FB0-E929CCF2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Microsoft Office User</cp:lastModifiedBy>
  <cp:revision>12</cp:revision>
  <cp:lastPrinted>2024-03-15T06:44:00Z</cp:lastPrinted>
  <dcterms:created xsi:type="dcterms:W3CDTF">2024-04-04T08:30:00Z</dcterms:created>
  <dcterms:modified xsi:type="dcterms:W3CDTF">2024-05-02T05:40:00Z</dcterms:modified>
</cp:coreProperties>
</file>